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40B759A6"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w:t>
            </w:r>
            <w:r w:rsidR="00D50A22">
              <w:rPr>
                <w:sz w:val="64"/>
              </w:rPr>
              <w:t>5</w:t>
            </w:r>
            <w:r w:rsidRPr="00133525">
              <w:rPr>
                <w:sz w:val="64"/>
              </w:rPr>
              <w:t xml:space="preserve"> </w:t>
            </w:r>
            <w:r w:rsidRPr="004D3578">
              <w:t>V</w:t>
            </w:r>
            <w:r w:rsidR="00053F1D">
              <w:t>1</w:t>
            </w:r>
            <w:r w:rsidRPr="004D3578">
              <w:t>.</w:t>
            </w:r>
            <w:r w:rsidR="00103A05">
              <w:t>3</w:t>
            </w:r>
            <w:r w:rsidRPr="004D3578">
              <w:t>.</w:t>
            </w:r>
            <w:r w:rsidR="00093DDD">
              <w:t>0</w:t>
            </w:r>
            <w:r w:rsidRPr="004D3578">
              <w:t xml:space="preserve"> </w:t>
            </w:r>
            <w:r w:rsidRPr="00133525">
              <w:rPr>
                <w:sz w:val="32"/>
              </w:rPr>
              <w:t>(</w:t>
            </w:r>
            <w:r w:rsidR="00F20A8A">
              <w:rPr>
                <w:sz w:val="32"/>
              </w:rPr>
              <w:t>2020</w:t>
            </w:r>
            <w:r w:rsidRPr="00133525">
              <w:rPr>
                <w:sz w:val="32"/>
              </w:rPr>
              <w:t>-</w:t>
            </w:r>
            <w:r w:rsidR="00103A05">
              <w:rPr>
                <w:sz w:val="32"/>
              </w:rPr>
              <w:t>06</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5F0B58A3"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50A22">
              <w:t>Requirements</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Default="00097A1C">
            <w:r>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Default="00097A1C" w:rsidP="00133525">
            <w:pPr>
              <w:jc w:val="right"/>
            </w:pPr>
            <w:r>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2"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C237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2"/>
    </w:tbl>
    <w:p w14:paraId="3C237E07" w14:textId="77777777" w:rsidR="00080512" w:rsidRPr="004D3578" w:rsidRDefault="00080512">
      <w:pPr>
        <w:pStyle w:val="TT"/>
      </w:pPr>
      <w:r w:rsidRPr="004D3578">
        <w:br w:type="page"/>
      </w:r>
      <w:r w:rsidRPr="004D3578">
        <w:lastRenderedPageBreak/>
        <w:t>Contents</w:t>
      </w:r>
    </w:p>
    <w:p w14:paraId="33BD98AE" w14:textId="25704785" w:rsidR="003F17FA"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F17FA">
        <w:t>Foreword</w:t>
      </w:r>
      <w:r w:rsidR="003F17FA">
        <w:tab/>
      </w:r>
      <w:r w:rsidR="003F17FA">
        <w:fldChar w:fldCharType="begin"/>
      </w:r>
      <w:r w:rsidR="003F17FA">
        <w:instrText xml:space="preserve"> PAGEREF _Toc42846700 \h </w:instrText>
      </w:r>
      <w:r w:rsidR="003F17FA">
        <w:fldChar w:fldCharType="separate"/>
      </w:r>
      <w:r w:rsidR="003F17FA">
        <w:t>4</w:t>
      </w:r>
      <w:r w:rsidR="003F17FA">
        <w:fldChar w:fldCharType="end"/>
      </w:r>
    </w:p>
    <w:p w14:paraId="0B970ECD" w14:textId="4CCECCB9" w:rsidR="003F17FA" w:rsidRDefault="003F17FA">
      <w:pPr>
        <w:pStyle w:val="TOC1"/>
        <w:rPr>
          <w:rFonts w:asciiTheme="minorHAnsi" w:eastAsiaTheme="minorEastAsia" w:hAnsiTheme="minorHAnsi" w:cstheme="minorBidi"/>
          <w:szCs w:val="22"/>
          <w:lang w:val="en-US"/>
        </w:rPr>
      </w:pPr>
      <w:r>
        <w:t>Introduction</w:t>
      </w:r>
      <w:r>
        <w:tab/>
      </w:r>
      <w:r>
        <w:fldChar w:fldCharType="begin"/>
      </w:r>
      <w:r>
        <w:instrText xml:space="preserve"> PAGEREF _Toc42846701 \h </w:instrText>
      </w:r>
      <w:r>
        <w:fldChar w:fldCharType="separate"/>
      </w:r>
      <w:r>
        <w:t>5</w:t>
      </w:r>
      <w:r>
        <w:fldChar w:fldCharType="end"/>
      </w:r>
    </w:p>
    <w:p w14:paraId="3D1F7BCE" w14:textId="0945F786" w:rsidR="003F17FA" w:rsidRDefault="003F17F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_Toc42846702 \h </w:instrText>
      </w:r>
      <w:r>
        <w:fldChar w:fldCharType="separate"/>
      </w:r>
      <w:r>
        <w:t>6</w:t>
      </w:r>
      <w:r>
        <w:fldChar w:fldCharType="end"/>
      </w:r>
    </w:p>
    <w:p w14:paraId="7BDD638D" w14:textId="7057C153" w:rsidR="003F17FA" w:rsidRDefault="003F17F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_Toc42846703 \h </w:instrText>
      </w:r>
      <w:r>
        <w:fldChar w:fldCharType="separate"/>
      </w:r>
      <w:r>
        <w:t>6</w:t>
      </w:r>
      <w:r>
        <w:fldChar w:fldCharType="end"/>
      </w:r>
    </w:p>
    <w:p w14:paraId="774110A1" w14:textId="5DA2F571" w:rsidR="003F17FA" w:rsidRDefault="003F17F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_Toc42846704 \h </w:instrText>
      </w:r>
      <w:r>
        <w:fldChar w:fldCharType="separate"/>
      </w:r>
      <w:r>
        <w:t>6</w:t>
      </w:r>
      <w:r>
        <w:fldChar w:fldCharType="end"/>
      </w:r>
    </w:p>
    <w:p w14:paraId="1627ECCC" w14:textId="07C3F1A3" w:rsidR="003F17FA" w:rsidRDefault="003F17F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_Toc42846705 \h </w:instrText>
      </w:r>
      <w:r>
        <w:fldChar w:fldCharType="separate"/>
      </w:r>
      <w:r>
        <w:t>6</w:t>
      </w:r>
      <w:r>
        <w:fldChar w:fldCharType="end"/>
      </w:r>
    </w:p>
    <w:p w14:paraId="14B40EC7" w14:textId="7320C8C9" w:rsidR="003F17FA" w:rsidRDefault="003F17F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_Toc42846706 \h </w:instrText>
      </w:r>
      <w:r>
        <w:fldChar w:fldCharType="separate"/>
      </w:r>
      <w:r>
        <w:t>6</w:t>
      </w:r>
      <w:r>
        <w:fldChar w:fldCharType="end"/>
      </w:r>
    </w:p>
    <w:p w14:paraId="5AA79267" w14:textId="101E8AA4" w:rsidR="003F17FA" w:rsidRDefault="003F17F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_Toc42846707 \h </w:instrText>
      </w:r>
      <w:r>
        <w:fldChar w:fldCharType="separate"/>
      </w:r>
      <w:r>
        <w:t>7</w:t>
      </w:r>
      <w:r>
        <w:fldChar w:fldCharType="end"/>
      </w:r>
    </w:p>
    <w:p w14:paraId="69A85667" w14:textId="0A39E148" w:rsidR="003F17FA" w:rsidRDefault="003F17FA">
      <w:pPr>
        <w:pStyle w:val="TOC1"/>
        <w:rPr>
          <w:rFonts w:asciiTheme="minorHAnsi" w:eastAsiaTheme="minorEastAsia" w:hAnsiTheme="minorHAnsi" w:cstheme="minorBidi"/>
          <w:szCs w:val="22"/>
          <w:lang w:val="en-US"/>
        </w:rPr>
      </w:pPr>
      <w:r>
        <w:t xml:space="preserve">4 </w:t>
      </w:r>
      <w:r>
        <w:rPr>
          <w:rFonts w:asciiTheme="minorHAnsi" w:eastAsiaTheme="minorEastAsia" w:hAnsiTheme="minorHAnsi" w:cstheme="minorBidi"/>
          <w:szCs w:val="22"/>
          <w:lang w:val="en-US"/>
        </w:rPr>
        <w:tab/>
      </w:r>
      <w:r>
        <w:t>Concepts and background</w:t>
      </w:r>
      <w:r>
        <w:tab/>
      </w:r>
      <w:r>
        <w:fldChar w:fldCharType="begin"/>
      </w:r>
      <w:r>
        <w:instrText xml:space="preserve"> PAGEREF _Toc42846708 \h </w:instrText>
      </w:r>
      <w:r>
        <w:fldChar w:fldCharType="separate"/>
      </w:r>
      <w:r>
        <w:t>8</w:t>
      </w:r>
      <w:r>
        <w:fldChar w:fldCharType="end"/>
      </w:r>
    </w:p>
    <w:p w14:paraId="7A079737" w14:textId="40EC35EC" w:rsidR="003F17FA" w:rsidRDefault="003F17F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Lifecycle of a communication service</w:t>
      </w:r>
      <w:r>
        <w:tab/>
      </w:r>
      <w:r>
        <w:fldChar w:fldCharType="begin"/>
      </w:r>
      <w:r>
        <w:instrText xml:space="preserve"> PAGEREF _Toc42846709 \h </w:instrText>
      </w:r>
      <w:r>
        <w:fldChar w:fldCharType="separate"/>
      </w:r>
      <w:r>
        <w:t>8</w:t>
      </w:r>
      <w:r>
        <w:fldChar w:fldCharType="end"/>
      </w:r>
    </w:p>
    <w:p w14:paraId="1041051B" w14:textId="22054F8D" w:rsidR="003F17FA" w:rsidRDefault="003F17F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Management control loops</w:t>
      </w:r>
      <w:r>
        <w:tab/>
      </w:r>
      <w:r>
        <w:fldChar w:fldCharType="begin"/>
      </w:r>
      <w:r>
        <w:instrText xml:space="preserve"> PAGEREF _Toc42846710 \h </w:instrText>
      </w:r>
      <w:r>
        <w:fldChar w:fldCharType="separate"/>
      </w:r>
      <w:r>
        <w:t>9</w:t>
      </w:r>
      <w:r>
        <w:fldChar w:fldCharType="end"/>
      </w:r>
    </w:p>
    <w:p w14:paraId="296D947B" w14:textId="0F602BA0" w:rsidR="003F17FA" w:rsidRDefault="003F17FA">
      <w:pPr>
        <w:pStyle w:val="TOC3"/>
        <w:rPr>
          <w:rFonts w:asciiTheme="minorHAnsi" w:eastAsiaTheme="minorEastAsia" w:hAnsiTheme="minorHAnsi" w:cstheme="minorBidi"/>
          <w:sz w:val="22"/>
          <w:szCs w:val="22"/>
          <w:lang w:val="en-US"/>
        </w:rPr>
      </w:pPr>
      <w:r>
        <w:rPr>
          <w:lang w:eastAsia="zh-CN"/>
        </w:rPr>
        <w:t>4.2.1</w:t>
      </w:r>
      <w:r>
        <w:t xml:space="preserve"> </w:t>
      </w:r>
      <w:r>
        <w:rPr>
          <w:rFonts w:asciiTheme="minorHAnsi" w:eastAsiaTheme="minorEastAsia" w:hAnsiTheme="minorHAnsi" w:cstheme="minorBidi"/>
          <w:sz w:val="22"/>
          <w:szCs w:val="22"/>
          <w:lang w:val="en-US"/>
        </w:rPr>
        <w:tab/>
      </w:r>
      <w:r>
        <w:t>Overview</w:t>
      </w:r>
      <w:r>
        <w:tab/>
      </w:r>
      <w:r>
        <w:fldChar w:fldCharType="begin"/>
      </w:r>
      <w:r>
        <w:instrText xml:space="preserve"> PAGEREF _Toc42846711 \h </w:instrText>
      </w:r>
      <w:r>
        <w:fldChar w:fldCharType="separate"/>
      </w:r>
      <w:r>
        <w:t>9</w:t>
      </w:r>
      <w:r>
        <w:fldChar w:fldCharType="end"/>
      </w:r>
    </w:p>
    <w:p w14:paraId="6BE60AF2" w14:textId="036BE3C4" w:rsidR="003F17FA" w:rsidRDefault="003F17FA">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Control loops</w:t>
      </w:r>
      <w:r>
        <w:tab/>
      </w:r>
      <w:r>
        <w:fldChar w:fldCharType="begin"/>
      </w:r>
      <w:r>
        <w:instrText xml:space="preserve"> PAGEREF _Toc42846712 \h </w:instrText>
      </w:r>
      <w:r>
        <w:fldChar w:fldCharType="separate"/>
      </w:r>
      <w:r>
        <w:t>10</w:t>
      </w:r>
      <w:r>
        <w:fldChar w:fldCharType="end"/>
      </w:r>
    </w:p>
    <w:p w14:paraId="733EE511" w14:textId="1CBEB749" w:rsidR="003F17FA" w:rsidRDefault="003F17FA">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Open control loops</w:t>
      </w:r>
      <w:r>
        <w:tab/>
      </w:r>
      <w:r>
        <w:fldChar w:fldCharType="begin"/>
      </w:r>
      <w:r>
        <w:instrText xml:space="preserve"> PAGEREF _Toc42846713 \h </w:instrText>
      </w:r>
      <w:r>
        <w:fldChar w:fldCharType="separate"/>
      </w:r>
      <w:r>
        <w:t>10</w:t>
      </w:r>
      <w:r>
        <w:fldChar w:fldCharType="end"/>
      </w:r>
    </w:p>
    <w:p w14:paraId="4EE6A075" w14:textId="1F879F0A" w:rsidR="003F17FA" w:rsidRDefault="003F17FA">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Closed control loops</w:t>
      </w:r>
      <w:r>
        <w:tab/>
      </w:r>
      <w:r>
        <w:fldChar w:fldCharType="begin"/>
      </w:r>
      <w:r>
        <w:instrText xml:space="preserve"> PAGEREF _Toc42846714 \h </w:instrText>
      </w:r>
      <w:r>
        <w:fldChar w:fldCharType="separate"/>
      </w:r>
      <w:r>
        <w:t>10</w:t>
      </w:r>
      <w:r>
        <w:fldChar w:fldCharType="end"/>
      </w:r>
    </w:p>
    <w:p w14:paraId="00A675E9" w14:textId="2CC22482" w:rsidR="003F17FA" w:rsidRDefault="003F17FA">
      <w:pPr>
        <w:pStyle w:val="TOC1"/>
        <w:rPr>
          <w:rFonts w:asciiTheme="minorHAnsi" w:eastAsiaTheme="minorEastAsia" w:hAnsiTheme="minorHAnsi" w:cstheme="minorBidi"/>
          <w:szCs w:val="22"/>
          <w:lang w:val="en-US"/>
        </w:rPr>
      </w:pPr>
      <w:r>
        <w:t xml:space="preserve">5 </w:t>
      </w:r>
      <w:r>
        <w:rPr>
          <w:rFonts w:asciiTheme="minorHAnsi" w:eastAsiaTheme="minorEastAsia" w:hAnsiTheme="minorHAnsi" w:cstheme="minorBidi"/>
          <w:szCs w:val="22"/>
          <w:lang w:val="en-US"/>
        </w:rPr>
        <w:tab/>
      </w:r>
      <w:r>
        <w:t>Business level use cases and requirements</w:t>
      </w:r>
      <w:r>
        <w:tab/>
      </w:r>
      <w:r>
        <w:fldChar w:fldCharType="begin"/>
      </w:r>
      <w:r>
        <w:instrText xml:space="preserve"> PAGEREF _Toc42846715 \h </w:instrText>
      </w:r>
      <w:r>
        <w:fldChar w:fldCharType="separate"/>
      </w:r>
      <w:r>
        <w:t>11</w:t>
      </w:r>
      <w:r>
        <w:fldChar w:fldCharType="end"/>
      </w:r>
    </w:p>
    <w:p w14:paraId="0D06111D" w14:textId="38C55961" w:rsidR="003F17FA" w:rsidRDefault="003F17FA">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Use cases</w:t>
      </w:r>
      <w:r>
        <w:tab/>
      </w:r>
      <w:r>
        <w:fldChar w:fldCharType="begin"/>
      </w:r>
      <w:r>
        <w:instrText xml:space="preserve"> PAGEREF _Toc42846716 \h </w:instrText>
      </w:r>
      <w:r>
        <w:fldChar w:fldCharType="separate"/>
      </w:r>
      <w:r>
        <w:t>11</w:t>
      </w:r>
      <w:r>
        <w:fldChar w:fldCharType="end"/>
      </w:r>
    </w:p>
    <w:p w14:paraId="3CCB321F" w14:textId="05E98150" w:rsidR="003F17FA" w:rsidRDefault="003F17FA">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Communication service assurance</w:t>
      </w:r>
      <w:r>
        <w:tab/>
      </w:r>
      <w:r>
        <w:fldChar w:fldCharType="begin"/>
      </w:r>
      <w:r>
        <w:instrText xml:space="preserve"> PAGEREF _Toc42846717 \h </w:instrText>
      </w:r>
      <w:r>
        <w:fldChar w:fldCharType="separate"/>
      </w:r>
      <w:r>
        <w:t>11</w:t>
      </w:r>
      <w:r>
        <w:fldChar w:fldCharType="end"/>
      </w:r>
    </w:p>
    <w:p w14:paraId="5A4E9129" w14:textId="0CAA86DD" w:rsidR="003F17FA" w:rsidRDefault="003F17FA">
      <w:pPr>
        <w:pStyle w:val="TOC3"/>
        <w:rPr>
          <w:rFonts w:asciiTheme="minorHAnsi" w:eastAsiaTheme="minorEastAsia" w:hAnsiTheme="minorHAnsi" w:cstheme="minorBidi"/>
          <w:sz w:val="22"/>
          <w:szCs w:val="22"/>
          <w:lang w:val="en-US"/>
        </w:rPr>
      </w:pPr>
      <w:r w:rsidRPr="0034384C">
        <w:rPr>
          <w:rFonts w:eastAsia="SimSun"/>
        </w:rPr>
        <w:t>5.1.2</w:t>
      </w:r>
      <w:r>
        <w:rPr>
          <w:rFonts w:asciiTheme="minorHAnsi" w:eastAsiaTheme="minorEastAsia" w:hAnsiTheme="minorHAnsi" w:cstheme="minorBidi"/>
          <w:sz w:val="22"/>
          <w:szCs w:val="22"/>
          <w:lang w:val="en-US"/>
        </w:rPr>
        <w:tab/>
      </w:r>
      <w:r w:rsidRPr="0034384C">
        <w:rPr>
          <w:rFonts w:eastAsia="SimSun"/>
        </w:rPr>
        <w:t>Communication service assurance for shared resources</w:t>
      </w:r>
      <w:r>
        <w:tab/>
      </w:r>
      <w:r>
        <w:fldChar w:fldCharType="begin"/>
      </w:r>
      <w:r>
        <w:instrText xml:space="preserve"> PAGEREF _Toc42846718 \h </w:instrText>
      </w:r>
      <w:r>
        <w:fldChar w:fldCharType="separate"/>
      </w:r>
      <w:r>
        <w:t>12</w:t>
      </w:r>
      <w:r>
        <w:fldChar w:fldCharType="end"/>
      </w:r>
    </w:p>
    <w:p w14:paraId="1323B567" w14:textId="0AF2F80F" w:rsidR="003F17FA" w:rsidRDefault="003F17FA">
      <w:pPr>
        <w:pStyle w:val="TOC3"/>
        <w:rPr>
          <w:rFonts w:asciiTheme="minorHAnsi" w:eastAsiaTheme="minorEastAsia" w:hAnsiTheme="minorHAnsi" w:cstheme="minorBidi"/>
          <w:sz w:val="22"/>
          <w:szCs w:val="22"/>
          <w:lang w:val="en-US"/>
        </w:rPr>
      </w:pPr>
      <w:r w:rsidRPr="0034384C">
        <w:rPr>
          <w:lang w:val="en-US"/>
        </w:rPr>
        <w:t>5.1.3</w:t>
      </w:r>
      <w:r>
        <w:rPr>
          <w:rFonts w:asciiTheme="minorHAnsi" w:eastAsiaTheme="minorEastAsia" w:hAnsiTheme="minorHAnsi" w:cstheme="minorBidi"/>
          <w:sz w:val="22"/>
          <w:szCs w:val="22"/>
          <w:lang w:val="en-US"/>
        </w:rPr>
        <w:tab/>
      </w:r>
      <w:r w:rsidRPr="0034384C">
        <w:rPr>
          <w:lang w:val="en-US"/>
        </w:rPr>
        <w:t>Use case for obtaining resource requirements for a communication service</w:t>
      </w:r>
      <w:r>
        <w:tab/>
      </w:r>
      <w:r>
        <w:fldChar w:fldCharType="begin"/>
      </w:r>
      <w:r>
        <w:instrText xml:space="preserve"> PAGEREF _Toc42846719 \h </w:instrText>
      </w:r>
      <w:r>
        <w:fldChar w:fldCharType="separate"/>
      </w:r>
      <w:r>
        <w:t>13</w:t>
      </w:r>
      <w:r>
        <w:fldChar w:fldCharType="end"/>
      </w:r>
    </w:p>
    <w:p w14:paraId="5BF2EC49" w14:textId="4A4C794F" w:rsidR="003F17FA" w:rsidRDefault="003F17FA">
      <w:pPr>
        <w:pStyle w:val="TOC3"/>
        <w:rPr>
          <w:rFonts w:asciiTheme="minorHAnsi" w:eastAsiaTheme="minorEastAsia" w:hAnsiTheme="minorHAnsi" w:cstheme="minorBidi"/>
          <w:sz w:val="22"/>
          <w:szCs w:val="22"/>
          <w:lang w:val="en-US"/>
        </w:rPr>
      </w:pPr>
      <w:r w:rsidRPr="0034384C">
        <w:rPr>
          <w:lang w:val="en-US"/>
        </w:rPr>
        <w:t>5.1.4</w:t>
      </w:r>
      <w:r>
        <w:rPr>
          <w:rFonts w:asciiTheme="minorHAnsi" w:eastAsiaTheme="minorEastAsia" w:hAnsiTheme="minorHAnsi" w:cstheme="minorBidi"/>
          <w:sz w:val="22"/>
          <w:szCs w:val="22"/>
          <w:lang w:val="en-US"/>
        </w:rPr>
        <w:tab/>
      </w:r>
      <w:r w:rsidRPr="0034384C">
        <w:rPr>
          <w:lang w:val="en-US"/>
        </w:rPr>
        <w:t>Use case for interaction with core network for service assurance</w:t>
      </w:r>
      <w:r>
        <w:tab/>
      </w:r>
      <w:r>
        <w:fldChar w:fldCharType="begin"/>
      </w:r>
      <w:r>
        <w:instrText xml:space="preserve"> PAGEREF _Toc42846720 \h </w:instrText>
      </w:r>
      <w:r>
        <w:fldChar w:fldCharType="separate"/>
      </w:r>
      <w:r>
        <w:t>13</w:t>
      </w:r>
      <w:r>
        <w:fldChar w:fldCharType="end"/>
      </w:r>
    </w:p>
    <w:p w14:paraId="115F8B62" w14:textId="1A9197FB" w:rsidR="003F17FA" w:rsidRDefault="003F17FA">
      <w:pPr>
        <w:pStyle w:val="TOC1"/>
        <w:rPr>
          <w:rFonts w:asciiTheme="minorHAnsi" w:eastAsiaTheme="minorEastAsia" w:hAnsiTheme="minorHAnsi" w:cstheme="minorBidi"/>
          <w:szCs w:val="22"/>
          <w:lang w:val="en-US"/>
        </w:rPr>
      </w:pPr>
      <w:r>
        <w:t xml:space="preserve">6 </w:t>
      </w:r>
      <w:r>
        <w:rPr>
          <w:rFonts w:asciiTheme="minorHAnsi" w:eastAsiaTheme="minorEastAsia" w:hAnsiTheme="minorHAnsi" w:cstheme="minorBidi"/>
          <w:szCs w:val="22"/>
          <w:lang w:val="en-US"/>
        </w:rPr>
        <w:tab/>
      </w:r>
      <w:r>
        <w:t>Specification level use cases and requirements</w:t>
      </w:r>
      <w:r>
        <w:tab/>
      </w:r>
      <w:r>
        <w:fldChar w:fldCharType="begin"/>
      </w:r>
      <w:r>
        <w:instrText xml:space="preserve"> PAGEREF _Toc42846721 \h </w:instrText>
      </w:r>
      <w:r>
        <w:fldChar w:fldCharType="separate"/>
      </w:r>
      <w:r>
        <w:t>14</w:t>
      </w:r>
      <w:r>
        <w:fldChar w:fldCharType="end"/>
      </w:r>
    </w:p>
    <w:p w14:paraId="1972E06E" w14:textId="6D111AB5" w:rsidR="003F17FA" w:rsidRDefault="003F17FA">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Use cases</w:t>
      </w:r>
      <w:r>
        <w:tab/>
      </w:r>
      <w:r>
        <w:fldChar w:fldCharType="begin"/>
      </w:r>
      <w:r>
        <w:instrText xml:space="preserve"> PAGEREF _Toc42846722 \h </w:instrText>
      </w:r>
      <w:r>
        <w:fldChar w:fldCharType="separate"/>
      </w:r>
      <w:r>
        <w:t>14</w:t>
      </w:r>
      <w:r>
        <w:fldChar w:fldCharType="end"/>
      </w:r>
    </w:p>
    <w:p w14:paraId="6718ADC8" w14:textId="54DD5B89" w:rsidR="003F17FA" w:rsidRDefault="003F17FA">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Communication service quality assurance and optimization of communication services</w:t>
      </w:r>
      <w:r>
        <w:tab/>
      </w:r>
      <w:r>
        <w:fldChar w:fldCharType="begin"/>
      </w:r>
      <w:r>
        <w:instrText xml:space="preserve"> PAGEREF _Toc42846723 \h </w:instrText>
      </w:r>
      <w:r>
        <w:fldChar w:fldCharType="separate"/>
      </w:r>
      <w:r>
        <w:t>14</w:t>
      </w:r>
      <w:r>
        <w:fldChar w:fldCharType="end"/>
      </w:r>
    </w:p>
    <w:p w14:paraId="38CFB8FC" w14:textId="730FE483" w:rsidR="003F17FA" w:rsidRDefault="003F17FA">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 xml:space="preserve"> NWDAF assisted communication service SLS Assurance</w:t>
      </w:r>
      <w:r>
        <w:tab/>
      </w:r>
      <w:r>
        <w:fldChar w:fldCharType="begin"/>
      </w:r>
      <w:r>
        <w:instrText xml:space="preserve"> PAGEREF _Toc42846724 \h </w:instrText>
      </w:r>
      <w:r>
        <w:fldChar w:fldCharType="separate"/>
      </w:r>
      <w:r>
        <w:t>14</w:t>
      </w:r>
      <w:r>
        <w:fldChar w:fldCharType="end"/>
      </w:r>
    </w:p>
    <w:p w14:paraId="13F86188" w14:textId="37F050BC" w:rsidR="003F17FA" w:rsidRDefault="003F17FA">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 xml:space="preserve"> 5G Core assisted SLS communication service Assurance</w:t>
      </w:r>
      <w:r>
        <w:tab/>
      </w:r>
      <w:r>
        <w:fldChar w:fldCharType="begin"/>
      </w:r>
      <w:r>
        <w:instrText xml:space="preserve"> PAGEREF _Toc42846725 \h </w:instrText>
      </w:r>
      <w:r>
        <w:fldChar w:fldCharType="separate"/>
      </w:r>
      <w:r>
        <w:t>15</w:t>
      </w:r>
      <w:r>
        <w:fldChar w:fldCharType="end"/>
      </w:r>
    </w:p>
    <w:p w14:paraId="3AC26AE9" w14:textId="65FC0FCB" w:rsidR="003F17FA" w:rsidRDefault="003F17FA">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Communication service SLS assurance control</w:t>
      </w:r>
      <w:r>
        <w:tab/>
      </w:r>
      <w:r>
        <w:fldChar w:fldCharType="begin"/>
      </w:r>
      <w:r>
        <w:instrText xml:space="preserve"> PAGEREF _Toc42846726 \h </w:instrText>
      </w:r>
      <w:r>
        <w:fldChar w:fldCharType="separate"/>
      </w:r>
      <w:r>
        <w:t>15</w:t>
      </w:r>
      <w:r>
        <w:fldChar w:fldCharType="end"/>
      </w:r>
    </w:p>
    <w:p w14:paraId="4F8C3194" w14:textId="0AA28FCF" w:rsidR="003F17FA" w:rsidRDefault="003F17FA">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Requirements</w:t>
      </w:r>
      <w:r>
        <w:tab/>
      </w:r>
      <w:r>
        <w:fldChar w:fldCharType="begin"/>
      </w:r>
      <w:r>
        <w:instrText xml:space="preserve"> PAGEREF _Toc42846727 \h </w:instrText>
      </w:r>
      <w:r>
        <w:fldChar w:fldCharType="separate"/>
      </w:r>
      <w:r>
        <w:t>15</w:t>
      </w:r>
      <w:r>
        <w:fldChar w:fldCharType="end"/>
      </w:r>
    </w:p>
    <w:p w14:paraId="5056D8CD" w14:textId="3C06875E" w:rsidR="003F17FA" w:rsidRDefault="003F17FA">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_Toc42846728 \h </w:instrText>
      </w:r>
      <w:r>
        <w:fldChar w:fldCharType="separate"/>
      </w:r>
      <w:r>
        <w:t>17</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4" w:name="_Toc42846700"/>
      <w:r w:rsidRPr="004D3578">
        <w:t>Foreword</w:t>
      </w:r>
      <w:bookmarkEnd w:id="4"/>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Version x.y.z</w:t>
      </w:r>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"is" and "is not" do not indicate requirements.</w:t>
      </w:r>
    </w:p>
    <w:p w14:paraId="3C237E48" w14:textId="15F146D2" w:rsidR="00080512" w:rsidRDefault="00080512">
      <w:pPr>
        <w:pStyle w:val="Heading1"/>
      </w:pPr>
      <w:bookmarkStart w:id="5" w:name="_Toc42846701"/>
      <w:r w:rsidRPr="004D3578">
        <w:t>Introduction</w:t>
      </w:r>
      <w:bookmarkEnd w:id="5"/>
    </w:p>
    <w:p w14:paraId="6E0689BD" w14:textId="77777777" w:rsidR="00537CBA" w:rsidRDefault="00537CBA" w:rsidP="00537CBA">
      <w:pPr>
        <w:rPr>
          <w:lang w:eastAsia="zh-CN"/>
        </w:rPr>
      </w:pPr>
      <w:r>
        <w:t xml:space="preserve">The present document describes </w:t>
      </w:r>
      <w:r w:rsidRPr="00E27428">
        <w:t xml:space="preserve">closed loop assurance solution enabling a service provider or an operator to continuously deliver the </w:t>
      </w:r>
      <w:r>
        <w:t>requested</w:t>
      </w:r>
      <w:r w:rsidRPr="00E27428">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E27428" w:rsidRDefault="00537CBA" w:rsidP="00E27428">
      <w:pPr>
        <w:pStyle w:val="B1"/>
        <w:rPr>
          <w:b/>
        </w:rPr>
      </w:pPr>
      <w:r w:rsidRPr="00E27428">
        <w:rPr>
          <w:b/>
        </w:rPr>
        <w:t>TS 28.535:</w:t>
      </w:r>
      <w:r>
        <w:rPr>
          <w:b/>
        </w:rPr>
        <w:t xml:space="preserve"> </w:t>
      </w:r>
      <w:r w:rsidRPr="00E27428">
        <w:rPr>
          <w:b/>
        </w:rPr>
        <w:t>Management Services for Communication Service Assurance; Requirements</w:t>
      </w:r>
    </w:p>
    <w:p w14:paraId="045C1C62" w14:textId="77777777" w:rsidR="00537CBA" w:rsidRPr="0019144D" w:rsidRDefault="00537CBA" w:rsidP="00E27428">
      <w:pPr>
        <w:pStyle w:val="B1"/>
      </w:pPr>
      <w:r w:rsidRPr="0019144D">
        <w:t>TS 28.536:</w:t>
      </w:r>
      <w:r>
        <w:t xml:space="preserve"> </w:t>
      </w:r>
      <w:r w:rsidRPr="0019144D">
        <w:t>Management Services for Communication Service Assurance; Stage 2 and stage 3</w:t>
      </w:r>
    </w:p>
    <w:p w14:paraId="5CB999CA" w14:textId="77777777" w:rsidR="00537CBA" w:rsidRPr="006B7F20" w:rsidRDefault="00537CBA" w:rsidP="00537CBA">
      <w:pPr>
        <w:pStyle w:val="Guidance"/>
        <w:rPr>
          <w:i w:val="0"/>
          <w:color w:val="auto"/>
        </w:rPr>
      </w:pPr>
      <w:r w:rsidRPr="006B7F20">
        <w:rPr>
          <w:i w:val="0"/>
          <w:color w:val="auto"/>
        </w:rPr>
        <w:t>The solution described builds upon the management services specifications as identified below:</w:t>
      </w:r>
    </w:p>
    <w:p w14:paraId="574DD171" w14:textId="77777777" w:rsidR="00537CBA" w:rsidRDefault="00537CBA" w:rsidP="00537CBA">
      <w:pPr>
        <w:pStyle w:val="EX"/>
      </w:pPr>
      <w:r>
        <w:t xml:space="preserve">TS 28.530: Management and orchestration; </w:t>
      </w:r>
      <w:r w:rsidRPr="00C673F5">
        <w:t>Concepts, use cases and requirements</w:t>
      </w:r>
    </w:p>
    <w:p w14:paraId="5F68CDF1" w14:textId="77777777" w:rsidR="00537CBA" w:rsidRDefault="00537CBA" w:rsidP="00537CBA">
      <w:pPr>
        <w:pStyle w:val="EX"/>
      </w:pPr>
      <w:r>
        <w:t>TS 28.533: Management and orchestration; Architecture framework.</w:t>
      </w:r>
    </w:p>
    <w:p w14:paraId="52B173FC" w14:textId="77777777" w:rsidR="00537CBA" w:rsidRDefault="00537CBA" w:rsidP="00537CBA">
      <w:pPr>
        <w:pStyle w:val="EX"/>
      </w:pPr>
      <w:r>
        <w:t>TS 28.532: Management and orchestration; Management services.</w:t>
      </w:r>
    </w:p>
    <w:p w14:paraId="7CBB77CA" w14:textId="77777777" w:rsidR="00537CBA" w:rsidRDefault="00537CBA" w:rsidP="00537CBA">
      <w:pPr>
        <w:pStyle w:val="EX"/>
      </w:pPr>
      <w:r>
        <w:t>TS 28.540</w:t>
      </w:r>
      <w:r w:rsidRPr="0015616F">
        <w:t xml:space="preserve">: </w:t>
      </w:r>
      <w:r w:rsidRPr="00C673F5">
        <w:t>Management and orchestration; 5G Network Resource Model (NRM); Stage 1</w:t>
      </w:r>
    </w:p>
    <w:p w14:paraId="3EEF7A24" w14:textId="77777777" w:rsidR="00537CBA" w:rsidRDefault="00537CBA" w:rsidP="00537CBA">
      <w:pPr>
        <w:pStyle w:val="EX"/>
      </w:pPr>
      <w:r>
        <w:t>TS 28.541:</w:t>
      </w:r>
      <w:r w:rsidRPr="00C673F5">
        <w:t xml:space="preserve"> Management and orchestration; 5G Network Resource Model (NRM); Stage </w:t>
      </w:r>
      <w:r>
        <w:t>2 and stage 3</w:t>
      </w:r>
    </w:p>
    <w:p w14:paraId="042D975D" w14:textId="77777777" w:rsidR="00537CBA" w:rsidRDefault="00537CBA" w:rsidP="00537CBA">
      <w:pPr>
        <w:pStyle w:val="EX"/>
      </w:pPr>
      <w:r>
        <w:t>TS 28.531: Management and orchestration; Provisioning.</w:t>
      </w:r>
    </w:p>
    <w:p w14:paraId="64148DEB" w14:textId="77777777" w:rsidR="00537CBA" w:rsidRDefault="00537CBA" w:rsidP="00537CBA">
      <w:pPr>
        <w:pStyle w:val="EX"/>
      </w:pPr>
      <w:r>
        <w:t>TS 28.545: M</w:t>
      </w:r>
      <w:r w:rsidRPr="00E27428">
        <w:t>anagement and orchestration; Fault Supervision (FS)</w:t>
      </w:r>
    </w:p>
    <w:p w14:paraId="039566FD" w14:textId="77777777" w:rsidR="00537CBA" w:rsidRDefault="00537CBA" w:rsidP="00537CBA">
      <w:pPr>
        <w:pStyle w:val="EX"/>
      </w:pPr>
      <w:r>
        <w:t xml:space="preserve">TS 28.550: </w:t>
      </w:r>
      <w:r w:rsidRPr="00E27428">
        <w:t>Management and orchestration; Performance assurance</w:t>
      </w:r>
    </w:p>
    <w:p w14:paraId="159C99A1" w14:textId="77777777" w:rsidR="00537CBA" w:rsidRDefault="00537CBA" w:rsidP="00537CBA">
      <w:pPr>
        <w:pStyle w:val="EX"/>
      </w:pPr>
      <w:r>
        <w:t>TS 28.552: Management and orchestration;</w:t>
      </w:r>
      <w:r w:rsidRPr="00E27428">
        <w:t> 5G performance measurements</w:t>
      </w:r>
    </w:p>
    <w:p w14:paraId="33BE854A" w14:textId="77777777" w:rsidR="00537CBA" w:rsidRDefault="00537CBA" w:rsidP="00537CBA">
      <w:pPr>
        <w:pStyle w:val="EX"/>
      </w:pPr>
      <w:r>
        <w:t>TS 28.554: Management and orchestration; 5G End to end Key Performance Indicators (KPI).</w:t>
      </w:r>
    </w:p>
    <w:p w14:paraId="6436ABD2" w14:textId="77777777" w:rsidR="00537CBA" w:rsidRPr="00537CBA" w:rsidRDefault="00537CBA" w:rsidP="00E27428"/>
    <w:p w14:paraId="3C237E4A" w14:textId="77777777" w:rsidR="00080512" w:rsidRPr="004D3578" w:rsidRDefault="00080512">
      <w:pPr>
        <w:pStyle w:val="Heading1"/>
      </w:pPr>
      <w:r w:rsidRPr="004D3578">
        <w:br w:type="page"/>
      </w:r>
      <w:bookmarkStart w:id="6" w:name="_Toc42846702"/>
      <w:r w:rsidRPr="004D3578">
        <w:lastRenderedPageBreak/>
        <w:t>1</w:t>
      </w:r>
      <w:r w:rsidRPr="004D3578">
        <w:tab/>
        <w:t>Scope</w:t>
      </w:r>
      <w:bookmarkEnd w:id="6"/>
    </w:p>
    <w:p w14:paraId="5548099E" w14:textId="6ABF0B7C" w:rsidR="002A4EC1" w:rsidRPr="00070EC4" w:rsidRDefault="00080512" w:rsidP="002A4EC1">
      <w:r w:rsidRPr="004D3578">
        <w:t xml:space="preserve">The present document </w:t>
      </w:r>
      <w:r w:rsidR="002A4EC1">
        <w:t xml:space="preserve">describes, </w:t>
      </w:r>
      <w:bookmarkStart w:id="7" w:name="_Hlk20239136"/>
      <w:r w:rsidR="002A4EC1">
        <w:t>concepts and background</w:t>
      </w:r>
      <w:bookmarkEnd w:id="7"/>
      <w:r w:rsidR="002A4EC1">
        <w:t xml:space="preserve">, and </w:t>
      </w:r>
      <w:r w:rsidR="002A4EC1" w:rsidRPr="00C704D2">
        <w:t>specifies use cases</w:t>
      </w:r>
      <w:r w:rsidR="002A4EC1">
        <w:t xml:space="preserve"> and</w:t>
      </w:r>
      <w:r w:rsidR="002A4EC1" w:rsidRPr="00C704D2">
        <w:t xml:space="preserve"> requirements for</w:t>
      </w:r>
      <w:r w:rsidR="002A4EC1">
        <w:t xml:space="preserve"> closed loop communication service assurance solution that adjusts and optimizes the services provided by NG-RAN and 5GC.</w:t>
      </w:r>
    </w:p>
    <w:p w14:paraId="3C237E4C" w14:textId="3E287993" w:rsidR="00080512" w:rsidRPr="004D3578" w:rsidRDefault="00080512"/>
    <w:p w14:paraId="3C237E4D" w14:textId="77777777" w:rsidR="00080512" w:rsidRPr="004D3578" w:rsidRDefault="00080512">
      <w:pPr>
        <w:pStyle w:val="Heading1"/>
      </w:pPr>
      <w:bookmarkStart w:id="8" w:name="_Toc42846703"/>
      <w:r w:rsidRPr="004D3578">
        <w:t>2</w:t>
      </w:r>
      <w:r w:rsidRPr="004D3578">
        <w:tab/>
        <w:t>References</w:t>
      </w:r>
      <w:bookmarkEnd w:id="8"/>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10108B0F" w:rsidR="00EC4A25" w:rsidRDefault="00EC4A25" w:rsidP="00EC4A25">
      <w:pPr>
        <w:pStyle w:val="EX"/>
      </w:pPr>
      <w:r w:rsidRPr="004D3578">
        <w:t>[1]</w:t>
      </w:r>
      <w:r w:rsidRPr="004D3578">
        <w:tab/>
        <w:t>3GPP TR 21.905: "Vocabulary for 3GPP Specifications".</w:t>
      </w:r>
    </w:p>
    <w:p w14:paraId="3EF4532D" w14:textId="42F515A9" w:rsidR="00273CD6" w:rsidRDefault="00273CD6" w:rsidP="00273CD6">
      <w:pPr>
        <w:pStyle w:val="EX"/>
      </w:pPr>
      <w:r>
        <w:t>[2]</w:t>
      </w:r>
      <w:r>
        <w:tab/>
        <w:t xml:space="preserve">3GPP TR 22.261: </w:t>
      </w:r>
      <w:r w:rsidRPr="004D3578">
        <w:t>"</w:t>
      </w:r>
      <w:r w:rsidRPr="00273CD6">
        <w:t>Service requirements for next generation new services and markets</w:t>
      </w:r>
      <w:r w:rsidRPr="004D3578">
        <w:t>"</w:t>
      </w:r>
    </w:p>
    <w:p w14:paraId="19B3264F" w14:textId="4B9F6187" w:rsidR="00AA368A" w:rsidRPr="00AA368A" w:rsidRDefault="00AA368A" w:rsidP="00AA368A">
      <w:pPr>
        <w:keepLines/>
        <w:ind w:left="1702" w:hanging="1418"/>
        <w:rPr>
          <w:rFonts w:eastAsia="SimSun"/>
        </w:rPr>
      </w:pPr>
      <w:r w:rsidRPr="00AA368A">
        <w:rPr>
          <w:rFonts w:eastAsia="SimSun"/>
        </w:rPr>
        <w:t>[</w:t>
      </w:r>
      <w:r>
        <w:rPr>
          <w:rFonts w:eastAsia="SimSun"/>
        </w:rPr>
        <w:t>3</w:t>
      </w:r>
      <w:r w:rsidRPr="00AA368A">
        <w:rPr>
          <w:rFonts w:eastAsia="SimSun"/>
        </w:rPr>
        <w:t>]</w:t>
      </w:r>
      <w:r w:rsidRPr="00AA368A">
        <w:rPr>
          <w:rFonts w:eastAsia="SimSun"/>
        </w:rPr>
        <w:tab/>
        <w:t>3GPP TS 28.550: "Management and orchestration; Performance assurance"</w:t>
      </w:r>
    </w:p>
    <w:p w14:paraId="08D161EB" w14:textId="35BCDBF6" w:rsidR="00AA368A" w:rsidRPr="00AA368A" w:rsidRDefault="00AA368A" w:rsidP="00AA368A">
      <w:pPr>
        <w:keepLines/>
        <w:ind w:left="1702" w:hanging="1418"/>
        <w:rPr>
          <w:rFonts w:eastAsia="SimSun"/>
        </w:rPr>
      </w:pPr>
      <w:r w:rsidRPr="00AA368A">
        <w:rPr>
          <w:rFonts w:eastAsia="SimSun"/>
        </w:rPr>
        <w:t>[</w:t>
      </w:r>
      <w:r>
        <w:rPr>
          <w:rFonts w:eastAsia="SimSun"/>
        </w:rPr>
        <w:t>4</w:t>
      </w:r>
      <w:r w:rsidRPr="00AA368A">
        <w:rPr>
          <w:rFonts w:eastAsia="SimSun"/>
        </w:rPr>
        <w:t>]</w:t>
      </w:r>
      <w:r w:rsidRPr="00AA368A">
        <w:rPr>
          <w:rFonts w:eastAsia="SimSun"/>
        </w:rPr>
        <w:tab/>
        <w:t>3GPP TS 28.531: "Management and orchestration; Provisioning"</w:t>
      </w:r>
    </w:p>
    <w:p w14:paraId="65B385EE" w14:textId="77777777" w:rsidR="00273CD6" w:rsidRPr="004D3578" w:rsidRDefault="00273CD6" w:rsidP="00EC4A25">
      <w:pPr>
        <w:pStyle w:val="EX"/>
      </w:pPr>
    </w:p>
    <w:p w14:paraId="3C237E56" w14:textId="77777777" w:rsidR="00080512" w:rsidRPr="004D3578" w:rsidRDefault="00080512">
      <w:pPr>
        <w:pStyle w:val="Heading1"/>
      </w:pPr>
      <w:bookmarkStart w:id="9" w:name="_Toc42846704"/>
      <w:r w:rsidRPr="004D3578">
        <w:t>3</w:t>
      </w:r>
      <w:r w:rsidRPr="004D3578">
        <w:tab/>
        <w:t>Definitions</w:t>
      </w:r>
      <w:r w:rsidR="00602AEA">
        <w:t xml:space="preserve"> of terms, symbols and abbreviations</w:t>
      </w:r>
      <w:bookmarkEnd w:id="9"/>
    </w:p>
    <w:p w14:paraId="3C237E58" w14:textId="77777777" w:rsidR="00080512" w:rsidRPr="004D3578" w:rsidRDefault="00080512">
      <w:pPr>
        <w:pStyle w:val="Heading2"/>
      </w:pPr>
      <w:bookmarkStart w:id="10" w:name="_Toc42846705"/>
      <w:r w:rsidRPr="004D3578">
        <w:t>3.1</w:t>
      </w:r>
      <w:r w:rsidRPr="004D3578">
        <w:tab/>
      </w:r>
      <w:r w:rsidR="002B6339">
        <w:t>Terms</w:t>
      </w:r>
      <w:bookmarkEnd w:id="10"/>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0B6A0338" w:rsidR="00080512" w:rsidRDefault="00080512">
      <w:r w:rsidRPr="004D3578">
        <w:rPr>
          <w:b/>
        </w:rPr>
        <w:t>example:</w:t>
      </w:r>
      <w:r w:rsidRPr="004D3578">
        <w:t xml:space="preserve"> text used to clarify abstract rules by applying them literally.</w:t>
      </w:r>
    </w:p>
    <w:p w14:paraId="541127E6" w14:textId="77777777" w:rsidR="00151A73" w:rsidRDefault="00151A73" w:rsidP="00151A73">
      <w:r>
        <w:rPr>
          <w:b/>
        </w:rPr>
        <w:t>communication services</w:t>
      </w:r>
      <w:r>
        <w:t xml:space="preserve">: subset of 3GPP defined services. Examples of 3GPP services (e.g. 5G LAN, URLLC) can be found in </w:t>
      </w:r>
      <w:r>
        <w:rPr>
          <w:lang w:eastAsia="zh-CN"/>
        </w:rPr>
        <w:t>TS 22.261 [2]</w:t>
      </w:r>
      <w:r>
        <w:t xml:space="preserve">. </w:t>
      </w:r>
    </w:p>
    <w:p w14:paraId="482FE25C" w14:textId="6B9B539F" w:rsidR="00151A73" w:rsidRDefault="00151A73" w:rsidP="00151A73">
      <w:pPr>
        <w:pStyle w:val="NO"/>
      </w:pPr>
      <w:r>
        <w:t xml:space="preserve">, </w:t>
      </w:r>
    </w:p>
    <w:p w14:paraId="700BBFCE" w14:textId="77777777" w:rsidR="00151A73" w:rsidRDefault="00151A73" w:rsidP="00151A73">
      <w:pPr>
        <w:rPr>
          <w:lang w:eastAsia="zh-CN"/>
        </w:rPr>
      </w:pPr>
      <w:r>
        <w:rPr>
          <w:b/>
        </w:rPr>
        <w:t>service level specification</w:t>
      </w:r>
      <w:r>
        <w:t xml:space="preserve">: </w:t>
      </w:r>
      <w:r>
        <w:rPr>
          <w:lang w:eastAsia="zh-CN"/>
        </w:rPr>
        <w:t>specification of the minimum acceptable standard of service</w:t>
      </w:r>
    </w:p>
    <w:p w14:paraId="0DCA409E" w14:textId="77777777" w:rsidR="00151A73" w:rsidRDefault="00151A73" w:rsidP="00151A73">
      <w:r>
        <w:rPr>
          <w:b/>
        </w:rPr>
        <w:t>SLA requirements</w:t>
      </w:r>
      <w:r>
        <w:t>: service and network requirements derived from SLAs.</w:t>
      </w:r>
    </w:p>
    <w:p w14:paraId="231DADC4" w14:textId="77777777" w:rsidR="00151A73" w:rsidRDefault="00151A73" w:rsidP="00151A73">
      <w:pPr>
        <w:pStyle w:val="NO"/>
      </w:pPr>
      <w:r>
        <w:t>NOTE: A provider may add additional requirements not directly derived from SLA's, associated to provider internal [business] goals.</w:t>
      </w:r>
    </w:p>
    <w:p w14:paraId="7D0A2F44" w14:textId="77777777" w:rsidR="00151A73" w:rsidRPr="004D3578" w:rsidRDefault="00151A73"/>
    <w:p w14:paraId="3C237E5D" w14:textId="77777777" w:rsidR="00080512" w:rsidRPr="004D3578" w:rsidRDefault="00080512">
      <w:pPr>
        <w:pStyle w:val="Heading2"/>
      </w:pPr>
      <w:bookmarkStart w:id="11" w:name="_Toc42846706"/>
      <w:r w:rsidRPr="004D3578">
        <w:t>3.2</w:t>
      </w:r>
      <w:r w:rsidRPr="004D3578">
        <w:tab/>
        <w:t>Symbols</w:t>
      </w:r>
      <w:bookmarkEnd w:id="11"/>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2" w:name="_Toc42846707"/>
      <w:r w:rsidRPr="004D3578">
        <w:t>3.3</w:t>
      </w:r>
      <w:r w:rsidRPr="004D3578">
        <w:tab/>
        <w:t>Abbreviations</w:t>
      </w:r>
      <w:bookmarkEnd w:id="12"/>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8278FF" w14:textId="6DCFF38D" w:rsidR="006E5496" w:rsidRDefault="006E5496" w:rsidP="004E687E">
      <w:pPr>
        <w:pStyle w:val="EW"/>
      </w:pPr>
      <w:r>
        <w:t>CS</w:t>
      </w:r>
      <w:r>
        <w:tab/>
        <w:t>Communication Service</w:t>
      </w:r>
    </w:p>
    <w:p w14:paraId="54982DDE" w14:textId="77777777" w:rsidR="00287BD1" w:rsidRDefault="00287BD1" w:rsidP="00287BD1">
      <w:pPr>
        <w:pStyle w:val="EW"/>
      </w:pPr>
      <w:r>
        <w:t>CSA</w:t>
      </w:r>
      <w:r>
        <w:tab/>
        <w:t>Communication Service Assurance</w:t>
      </w:r>
    </w:p>
    <w:p w14:paraId="727422FE" w14:textId="77777777" w:rsidR="00AA368A" w:rsidRDefault="00AA368A" w:rsidP="00AA368A">
      <w:pPr>
        <w:pStyle w:val="EW"/>
      </w:pPr>
      <w:r>
        <w:t>CSC</w:t>
      </w:r>
      <w:r>
        <w:tab/>
        <w:t>Communication Service Customer</w:t>
      </w:r>
    </w:p>
    <w:p w14:paraId="3F49096B" w14:textId="77777777" w:rsidR="00AA368A" w:rsidRDefault="00AA368A" w:rsidP="00AA368A">
      <w:pPr>
        <w:pStyle w:val="EW"/>
      </w:pPr>
      <w:r>
        <w:t>CSP</w:t>
      </w:r>
      <w:r>
        <w:tab/>
        <w:t>Communication Service Provider</w:t>
      </w:r>
    </w:p>
    <w:p w14:paraId="1E7CA55A" w14:textId="77777777" w:rsidR="004E687E" w:rsidRDefault="004E687E" w:rsidP="004E687E">
      <w:pPr>
        <w:pStyle w:val="EW"/>
      </w:pPr>
      <w:r>
        <w:t>SLA</w:t>
      </w:r>
      <w:r>
        <w:tab/>
        <w:t>Service Level agreement</w:t>
      </w:r>
    </w:p>
    <w:p w14:paraId="2EE02D50" w14:textId="77777777" w:rsidR="004E687E" w:rsidRDefault="004E687E" w:rsidP="004E687E">
      <w:pPr>
        <w:pStyle w:val="EW"/>
      </w:pPr>
      <w:r>
        <w:t>SLS</w:t>
      </w:r>
      <w:r>
        <w:tab/>
        <w:t>Service Level Specification</w:t>
      </w:r>
    </w:p>
    <w:p w14:paraId="3C237ED9" w14:textId="625E3B76" w:rsidR="002675F0" w:rsidRPr="004D3578" w:rsidRDefault="000E545E" w:rsidP="00CB05A6">
      <w:pPr>
        <w:pStyle w:val="EW"/>
      </w:pPr>
      <w:r>
        <w:br w:type="page"/>
      </w:r>
      <w:bookmarkStart w:id="13" w:name="historyclause"/>
    </w:p>
    <w:p w14:paraId="3C237EDA" w14:textId="77777777" w:rsidR="002675F0" w:rsidRPr="002675F0" w:rsidRDefault="002675F0" w:rsidP="002675F0"/>
    <w:p w14:paraId="03AB5F28" w14:textId="77777777" w:rsidR="001E36F1" w:rsidRDefault="001E36F1" w:rsidP="001E36F1">
      <w:pPr>
        <w:pStyle w:val="Heading1"/>
      </w:pPr>
      <w:bookmarkStart w:id="14" w:name="_Toc42846708"/>
      <w:r>
        <w:t xml:space="preserve">4 </w:t>
      </w:r>
      <w:r>
        <w:tab/>
        <w:t>Concepts and background</w:t>
      </w:r>
      <w:bookmarkEnd w:id="14"/>
    </w:p>
    <w:p w14:paraId="606E42A4" w14:textId="77777777" w:rsidR="001E36F1" w:rsidRDefault="001E36F1" w:rsidP="001E36F1">
      <w:pPr>
        <w:pStyle w:val="EditorsNote"/>
      </w:pPr>
    </w:p>
    <w:p w14:paraId="00FF87DE" w14:textId="77777777" w:rsidR="001E36F1" w:rsidRDefault="001E36F1" w:rsidP="001E36F1">
      <w:pPr>
        <w:pStyle w:val="EditorsNote"/>
      </w:pPr>
      <w:r>
        <w:t xml:space="preserve">Editor’s Note: the following concepts are amongst others to be described in this clause, lifecycle of a communication service, service level specification, management control loop, interface/management services, </w:t>
      </w:r>
    </w:p>
    <w:p w14:paraId="360DBD28" w14:textId="421E5713" w:rsidR="00EA05FB" w:rsidRDefault="00EA05FB" w:rsidP="00EA05FB">
      <w:pPr>
        <w:pStyle w:val="Heading2"/>
      </w:pPr>
      <w:bookmarkStart w:id="15" w:name="_Toc42846709"/>
      <w:r>
        <w:t>4.</w:t>
      </w:r>
      <w:r w:rsidR="005D33B1">
        <w:t>1</w:t>
      </w:r>
      <w:r>
        <w:tab/>
        <w:t>Lifecycle of a communication service</w:t>
      </w:r>
      <w:bookmarkEnd w:id="15"/>
    </w:p>
    <w:p w14:paraId="481E6DF7" w14:textId="51EAD5DD" w:rsidR="00EA05FB" w:rsidRDefault="00EA05FB" w:rsidP="00EA05FB">
      <w:r>
        <w:t>Communication service assurance applies to different phases in the life of communication service</w:t>
      </w:r>
      <w:r w:rsidR="00806023">
        <w:t>s</w:t>
      </w:r>
      <w:r>
        <w:t xml:space="preserve"> </w:t>
      </w:r>
      <w:r w:rsidR="0084321B">
        <w:t>these</w:t>
      </w:r>
      <w:r>
        <w:t xml:space="preserve"> lifecycle phases</w:t>
      </w:r>
      <w:r w:rsidR="00433F73">
        <w:t xml:space="preserve"> are</w:t>
      </w:r>
      <w:r>
        <w:t>; preparation, commissioning, operation and decommissioning.</w:t>
      </w:r>
    </w:p>
    <w:p w14:paraId="526D6CAE" w14:textId="77777777" w:rsidR="00EA05FB" w:rsidRDefault="00EA05FB" w:rsidP="00EA05FB">
      <w:pPr>
        <w:keepNext/>
        <w:ind w:left="288"/>
      </w:pPr>
      <w:r>
        <w:rPr>
          <w:b/>
        </w:rPr>
        <w:t>- Preparation phase:</w:t>
      </w:r>
      <w:r>
        <w:t xml:space="preserve"> </w:t>
      </w:r>
    </w:p>
    <w:p w14:paraId="4AEF21C8" w14:textId="391B65A4" w:rsidR="00EA05FB" w:rsidRDefault="00EA05FB" w:rsidP="00EA05FB">
      <w:pPr>
        <w:keepNext/>
        <w:ind w:left="288"/>
      </w:pPr>
      <w:r>
        <w:t xml:space="preserve">Providing a </w:t>
      </w:r>
      <w:r w:rsidR="00321802">
        <w:t xml:space="preserve">communication service </w:t>
      </w:r>
      <w:r>
        <w:t xml:space="preserve">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6B170829" w:rsidR="00EA05FB" w:rsidRDefault="00EA05FB" w:rsidP="00EA05FB">
      <w:pPr>
        <w:ind w:left="284"/>
      </w:pPr>
      <w:r>
        <w:rPr>
          <w:b/>
        </w:rPr>
        <w:t xml:space="preserve">- </w:t>
      </w:r>
      <w:r w:rsidR="00321802">
        <w:rPr>
          <w:b/>
        </w:rPr>
        <w:t>C</w:t>
      </w:r>
      <w:r>
        <w:rPr>
          <w:b/>
        </w:rPr>
        <w:t>ommissioning phase:</w:t>
      </w:r>
      <w:r>
        <w:t xml:space="preserve"> </w:t>
      </w:r>
    </w:p>
    <w:p w14:paraId="55EF41AF" w14:textId="3A3D2A65" w:rsidR="00EA05FB" w:rsidRDefault="00EA05FB" w:rsidP="00EA05FB">
      <w:pPr>
        <w:ind w:left="284"/>
      </w:pPr>
      <w:r>
        <w:t xml:space="preserve">Once </w:t>
      </w:r>
      <w:r w:rsidR="00321802">
        <w:t xml:space="preserve">a </w:t>
      </w:r>
      <w:bookmarkStart w:id="16" w:name="_Hlk39837920"/>
      <w:r w:rsidR="00321802">
        <w:t>communication service</w:t>
      </w:r>
      <w:bookmarkEnd w:id="16"/>
      <w:r>
        <w:t xml:space="preserve"> is prepared, it can be established by converting the communication service requirement to network requirements (interaction and use of NF resources including RAN, CN) </w:t>
      </w:r>
      <w:r w:rsidR="00FF414D">
        <w:t>be</w:t>
      </w:r>
      <w:r>
        <w:t xml:space="preserve"> deployed on the network resources and ready to be used by the communication service consumers (subscribers, UEs). Before allowing the maximum agreed number of communication service consumers to use  </w:t>
      </w:r>
      <w:r w:rsidR="00FC00AC">
        <w:t xml:space="preserve">this communication service </w:t>
      </w:r>
      <w:r>
        <w:t xml:space="preserve">a communication service assurance </w:t>
      </w:r>
      <w:r w:rsidR="00067818">
        <w:t xml:space="preserve">(CSA) </w:t>
      </w:r>
      <w:r>
        <w:t>control loop is deployed to allow the network to converge to a state where the communication service assurance is stable and within the bound</w:t>
      </w:r>
      <w:r w:rsidR="005D33B1">
        <w:t>a</w:t>
      </w:r>
      <w:r>
        <w:t xml:space="preserve">ries of the SLS. The assurance control loop learns the communication service behaviour during an initial deployment or trail phase.  </w:t>
      </w:r>
    </w:p>
    <w:p w14:paraId="56B7CD2F" w14:textId="57902D4C" w:rsidR="00EA05FB" w:rsidRDefault="00EA05FB" w:rsidP="00EA05FB">
      <w:pPr>
        <w:ind w:left="284"/>
      </w:pPr>
      <w:r>
        <w:rPr>
          <w:b/>
        </w:rPr>
        <w:t xml:space="preserve">- </w:t>
      </w:r>
      <w:r w:rsidR="00321802">
        <w:rPr>
          <w:b/>
        </w:rPr>
        <w:t>O</w:t>
      </w:r>
      <w:r>
        <w:rPr>
          <w:b/>
        </w:rPr>
        <w:t>peration phase:</w:t>
      </w:r>
      <w:r>
        <w:t xml:space="preserve"> </w:t>
      </w:r>
    </w:p>
    <w:p w14:paraId="64477284" w14:textId="33BB0001" w:rsidR="00EA05FB" w:rsidRDefault="00EA05FB" w:rsidP="00EA05FB">
      <w:pPr>
        <w:ind w:left="284"/>
      </w:pPr>
      <w:r>
        <w:t xml:space="preserve">After the commissioning phase, the </w:t>
      </w:r>
      <w:r w:rsidR="00BE7E2B" w:rsidRPr="00BE7E2B">
        <w:t>communication service</w:t>
      </w:r>
      <w:r>
        <w:t xml:space="preserve"> is activated for use of all communication service consumers (subscribers, UEs) that are allowed to use the communication service. The initial deployment or trail phase for the training of the communication service assurance algorithms has entered the operation phase. A</w:t>
      </w:r>
      <w:r w:rsidR="00784FF9">
        <w:t xml:space="preserve"> communication service that is </w:t>
      </w:r>
      <w:r>
        <w:t xml:space="preserve"> activated allows run-time operation</w:t>
      </w:r>
      <w:r w:rsidR="00784FF9">
        <w:t>s</w:t>
      </w:r>
      <w:r>
        <w:t xml:space="preserve">  e.g., quality of experience assurance, quality of service assurance. The optimization of </w:t>
      </w:r>
      <w:r w:rsidR="00784FF9">
        <w:t xml:space="preserve">the </w:t>
      </w:r>
      <w:r>
        <w:t>utilization</w:t>
      </w:r>
      <w:r w:rsidR="00784FF9">
        <w:t xml:space="preserve"> b</w:t>
      </w:r>
      <w:r w:rsidR="00005C3D">
        <w:t>y</w:t>
      </w:r>
      <w:r w:rsidR="00784FF9">
        <w:t xml:space="preserve"> </w:t>
      </w:r>
      <w:r w:rsidR="00005C3D">
        <w:t>communication services</w:t>
      </w:r>
      <w:r w:rsidR="00784FF9">
        <w:t xml:space="preserve"> </w:t>
      </w:r>
      <w:r>
        <w:t xml:space="preserve"> may continue during the operation phase of the </w:t>
      </w:r>
      <w:r w:rsidR="00005C3D">
        <w:t>communication service</w:t>
      </w:r>
      <w:r>
        <w:t>.</w:t>
      </w:r>
    </w:p>
    <w:p w14:paraId="2401281E" w14:textId="27FBEA40" w:rsidR="00EA05FB" w:rsidRDefault="00EA05FB" w:rsidP="00EA05FB">
      <w:pPr>
        <w:ind w:left="284"/>
      </w:pPr>
      <w:r>
        <w:rPr>
          <w:b/>
        </w:rPr>
        <w:t xml:space="preserve">- </w:t>
      </w:r>
      <w:r w:rsidR="00005C3D">
        <w:rPr>
          <w:b/>
        </w:rPr>
        <w:t>D</w:t>
      </w:r>
      <w:r>
        <w:rPr>
          <w:b/>
        </w:rPr>
        <w:t>ecommissioning phase:</w:t>
      </w:r>
      <w:r>
        <w:t xml:space="preserve"> </w:t>
      </w:r>
    </w:p>
    <w:p w14:paraId="5B6CCB88" w14:textId="52C61134" w:rsidR="00EA05FB" w:rsidRDefault="00EA05FB" w:rsidP="00EA05FB">
      <w:pPr>
        <w:ind w:left="284"/>
      </w:pPr>
      <w:r>
        <w:t xml:space="preserve">When the </w:t>
      </w:r>
      <w:r w:rsidR="00005C3D">
        <w:t xml:space="preserve">communication service </w:t>
      </w:r>
      <w:r>
        <w:t xml:space="preserve">is no longer needed, after being de-activated, the lifecycle of the </w:t>
      </w:r>
      <w:r w:rsidR="00005C3D">
        <w:t xml:space="preserve">communiciaotn service </w:t>
      </w:r>
      <w:r>
        <w:t xml:space="preserve">ends with termination. </w:t>
      </w:r>
    </w:p>
    <w:p w14:paraId="77C908EE" w14:textId="138EE60A" w:rsidR="00EA05FB" w:rsidRDefault="00EA05FB" w:rsidP="00D20A6A">
      <w:pPr>
        <w:keepNext/>
        <w:jc w:val="center"/>
      </w:pPr>
    </w:p>
    <w:p w14:paraId="7F86CB24" w14:textId="35DC08A6" w:rsidR="007A3B8D" w:rsidRDefault="007A3B8D" w:rsidP="00D20A6A">
      <w:pPr>
        <w:keepNext/>
        <w:jc w:val="center"/>
      </w:pPr>
      <w:r w:rsidRPr="007A3B8D">
        <w:rPr>
          <w:noProof/>
        </w:rPr>
        <mc:AlternateContent>
          <mc:Choice Requires="wpg">
            <w:drawing>
              <wp:anchor distT="0" distB="0" distL="114300" distR="114300" simplePos="0" relativeHeight="251658240" behindDoc="0" locked="0" layoutInCell="1" allowOverlap="1" wp14:anchorId="3FBC95D4" wp14:editId="26051417">
                <wp:simplePos x="0" y="0"/>
                <wp:positionH relativeFrom="margin">
                  <wp:align>center</wp:align>
                </wp:positionH>
                <wp:positionV relativeFrom="paragraph">
                  <wp:posOffset>97609</wp:posOffset>
                </wp:positionV>
                <wp:extent cx="5180330" cy="442595"/>
                <wp:effectExtent l="0" t="0" r="20320" b="14605"/>
                <wp:wrapNone/>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88149" w14:textId="77777777" w:rsidR="007A3B8D" w:rsidRDefault="007A3B8D" w:rsidP="007A3B8D">
                              <w:pPr>
                                <w:jc w:val="center"/>
                                <w:rPr>
                                  <w:sz w:val="24"/>
                                  <w:szCs w:val="24"/>
                                </w:rPr>
                              </w:pPr>
                              <w:r>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A6A40" w14:textId="77777777" w:rsidR="007A3B8D" w:rsidRDefault="007A3B8D" w:rsidP="007A3B8D">
                              <w:pPr>
                                <w:jc w:val="center"/>
                                <w:rPr>
                                  <w:sz w:val="24"/>
                                  <w:szCs w:val="24"/>
                                </w:rPr>
                              </w:pPr>
                              <w:r>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F458B" w14:textId="77777777" w:rsidR="007A3B8D" w:rsidRDefault="007A3B8D" w:rsidP="007A3B8D">
                              <w:pPr>
                                <w:jc w:val="center"/>
                                <w:rPr>
                                  <w:sz w:val="24"/>
                                  <w:szCs w:val="24"/>
                                </w:rPr>
                              </w:pPr>
                              <w:r>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6B97C" w14:textId="77777777" w:rsidR="007A3B8D" w:rsidRDefault="007A3B8D" w:rsidP="007A3B8D">
                              <w:pPr>
                                <w:jc w:val="center"/>
                                <w:rPr>
                                  <w:sz w:val="24"/>
                                  <w:szCs w:val="24"/>
                                </w:rPr>
                              </w:pPr>
                              <w:r>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BC95D4" id="Group 16" o:spid="_x0000_s1026" style="position:absolute;left:0;text-align:left;margin-left:0;margin-top:7.7pt;width:407.9pt;height:34.85pt;z-index:251658240;mso-position-horizontal:center;mso-position-horizontal-relative:margin;mso-width-relative:margin;mso-height-relative:margin"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14888149" w14:textId="77777777" w:rsidR="007A3B8D" w:rsidRDefault="007A3B8D" w:rsidP="007A3B8D">
                        <w:pPr>
                          <w:jc w:val="center"/>
                          <w:rPr>
                            <w:sz w:val="24"/>
                            <w:szCs w:val="24"/>
                          </w:rPr>
                        </w:pPr>
                        <w:r>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1A3A6A40" w14:textId="77777777" w:rsidR="007A3B8D" w:rsidRDefault="007A3B8D" w:rsidP="007A3B8D">
                        <w:pPr>
                          <w:jc w:val="center"/>
                          <w:rPr>
                            <w:sz w:val="24"/>
                            <w:szCs w:val="24"/>
                          </w:rPr>
                        </w:pPr>
                        <w:r>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12CF458B" w14:textId="77777777" w:rsidR="007A3B8D" w:rsidRDefault="007A3B8D" w:rsidP="007A3B8D">
                        <w:pPr>
                          <w:jc w:val="center"/>
                          <w:rPr>
                            <w:sz w:val="24"/>
                            <w:szCs w:val="24"/>
                          </w:rPr>
                        </w:pPr>
                        <w:r>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3626B97C" w14:textId="77777777" w:rsidR="007A3B8D" w:rsidRDefault="007A3B8D" w:rsidP="007A3B8D">
                        <w:pPr>
                          <w:jc w:val="center"/>
                          <w:rPr>
                            <w:sz w:val="24"/>
                            <w:szCs w:val="24"/>
                          </w:rPr>
                        </w:pPr>
                        <w:r>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44546a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44546a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44546a [3215]" strokecolor="black [3213]" strokeweight="1.5pt"/>
                <w10:wrap anchorx="margin"/>
              </v:group>
            </w:pict>
          </mc:Fallback>
        </mc:AlternateContent>
      </w:r>
    </w:p>
    <w:p w14:paraId="4700C129" w14:textId="77777777" w:rsidR="007A3B8D" w:rsidRDefault="007A3B8D" w:rsidP="00EA05FB">
      <w:pPr>
        <w:pStyle w:val="TF"/>
      </w:pPr>
      <w:bookmarkStart w:id="17" w:name="_Hlk39838508"/>
    </w:p>
    <w:p w14:paraId="42C14D09" w14:textId="77777777" w:rsidR="007A3B8D" w:rsidRDefault="007A3B8D" w:rsidP="00EA05FB">
      <w:pPr>
        <w:pStyle w:val="TF"/>
      </w:pPr>
    </w:p>
    <w:p w14:paraId="76687B35" w14:textId="6C1BC18E" w:rsidR="00EA05FB" w:rsidRDefault="00EA05FB" w:rsidP="00EA05FB">
      <w:pPr>
        <w:pStyle w:val="TF"/>
      </w:pPr>
      <w:r>
        <w:t>Figure 4.</w:t>
      </w:r>
      <w:r w:rsidR="005D33B1">
        <w:t>1</w:t>
      </w:r>
      <w:r>
        <w:t xml:space="preserve">.1 Lifecycle of a communication service </w:t>
      </w:r>
    </w:p>
    <w:p w14:paraId="076400A7" w14:textId="3EB60F9E" w:rsidR="00004275" w:rsidRDefault="00004275" w:rsidP="00004275">
      <w:pPr>
        <w:pStyle w:val="Heading2"/>
      </w:pPr>
      <w:bookmarkStart w:id="18" w:name="_Toc42846710"/>
      <w:bookmarkEnd w:id="17"/>
      <w:r>
        <w:lastRenderedPageBreak/>
        <w:t>4.2</w:t>
      </w:r>
      <w:r>
        <w:tab/>
        <w:t>Management control loops</w:t>
      </w:r>
      <w:bookmarkEnd w:id="18"/>
    </w:p>
    <w:p w14:paraId="254AD457" w14:textId="77777777" w:rsidR="00F767A5" w:rsidRDefault="00F767A5" w:rsidP="00F767A5">
      <w:pPr>
        <w:pStyle w:val="Heading3"/>
      </w:pPr>
      <w:bookmarkStart w:id="19" w:name="_Toc42846711"/>
      <w:r>
        <w:rPr>
          <w:lang w:eastAsia="zh-CN"/>
        </w:rPr>
        <w:t>4.2.1</w:t>
      </w:r>
      <w:r>
        <w:t xml:space="preserve"> </w:t>
      </w:r>
      <w:r>
        <w:tab/>
        <w:t>Overview</w:t>
      </w:r>
      <w:bookmarkEnd w:id="19"/>
    </w:p>
    <w:p w14:paraId="7B932811" w14:textId="796D2F48" w:rsidR="00F767A5" w:rsidRDefault="00F767A5" w:rsidP="00F767A5">
      <w:pPr>
        <w:pStyle w:val="CommentText"/>
      </w:pPr>
      <w:r>
        <w:t xml:space="preserve">For communication service assurance one can identify two interactions of management control loops: </w:t>
      </w:r>
    </w:p>
    <w:p w14:paraId="57751DF8" w14:textId="7FDD6010" w:rsidR="00F767A5" w:rsidRDefault="00F767A5" w:rsidP="00F767A5">
      <w:pPr>
        <w:pStyle w:val="CommentText"/>
        <w:numPr>
          <w:ilvl w:val="0"/>
          <w:numId w:val="5"/>
        </w:numPr>
      </w:pPr>
      <w:r>
        <w:t xml:space="preserve"> between the CSC and the CSP: In this case, the CSC provides the requirements for an assured communication service to the CSP, the CSP provides the corresponding communication service</w:t>
      </w:r>
      <w:r w:rsidR="00444537">
        <w:t xml:space="preserve">, </w:t>
      </w:r>
      <w:r>
        <w:t xml:space="preserve">the CSP also provides feedback to the CSC. The CSP adjusts the </w:t>
      </w:r>
      <w:r w:rsidR="003554EE">
        <w:t xml:space="preserve">resources used by a communication service </w:t>
      </w:r>
      <w:r>
        <w:t>or the CSC adjusts the SLS continuously to achieve the assured requirements.</w:t>
      </w:r>
    </w:p>
    <w:p w14:paraId="430B8E6E" w14:textId="6ABB5333" w:rsidR="00F767A5" w:rsidRDefault="00F767A5" w:rsidP="00F767A5">
      <w:pPr>
        <w:pStyle w:val="CommentText"/>
        <w:numPr>
          <w:ilvl w:val="0"/>
          <w:numId w:val="5"/>
        </w:numPr>
      </w:pPr>
      <w:r>
        <w:t xml:space="preserve">between the CSP and the NSP: </w:t>
      </w:r>
      <w:r w:rsidR="00444537">
        <w:t>t</w:t>
      </w:r>
      <w:r>
        <w:t xml:space="preserve">he </w:t>
      </w:r>
      <w:r w:rsidR="003554EE">
        <w:t xml:space="preserve">communication service </w:t>
      </w:r>
      <w:r>
        <w:t>provided by CSP requires the network capabilities. For example</w:t>
      </w:r>
      <w:r w:rsidR="009B11CF">
        <w:t>,</w:t>
      </w:r>
      <w:r>
        <w:t xml:space="preserve"> the CSP requires</w:t>
      </w:r>
      <w:r w:rsidR="00252F9B">
        <w:t xml:space="preserve"> </w:t>
      </w:r>
      <w:r>
        <w:t>a certain network latency</w:t>
      </w:r>
      <w:r w:rsidR="00252F9B">
        <w:t>.</w:t>
      </w:r>
      <w:r>
        <w:t xml:space="preserve"> The NSP management system adjusts the network or CSP adjusts the latency requirement continuously to satisfy the latency requirement. </w:t>
      </w:r>
    </w:p>
    <w:p w14:paraId="0BFC2C66" w14:textId="2F73C271" w:rsidR="00F767A5" w:rsidRDefault="00F767A5" w:rsidP="00F767A5">
      <w:pPr>
        <w:jc w:val="center"/>
      </w:pPr>
    </w:p>
    <w:p w14:paraId="59C959EC" w14:textId="346E9B7D" w:rsidR="0008786F" w:rsidRPr="00872154" w:rsidRDefault="0008786F" w:rsidP="00F767A5">
      <w:pPr>
        <w:jc w:val="center"/>
      </w:pPr>
      <w:r w:rsidRPr="00DF41F0">
        <w:rPr>
          <w:noProof/>
        </w:rPr>
        <w:drawing>
          <wp:inline distT="0" distB="0" distL="0" distR="0" wp14:anchorId="308DA9DD" wp14:editId="60AD219B">
            <wp:extent cx="3048000" cy="32167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9551" cy="3218345"/>
                    </a:xfrm>
                    <a:prstGeom prst="rect">
                      <a:avLst/>
                    </a:prstGeom>
                    <a:noFill/>
                    <a:ln>
                      <a:noFill/>
                    </a:ln>
                  </pic:spPr>
                </pic:pic>
              </a:graphicData>
            </a:graphic>
          </wp:inline>
        </w:drawing>
      </w:r>
    </w:p>
    <w:p w14:paraId="643FFEAC" w14:textId="14AD32CB" w:rsidR="00F767A5" w:rsidRPr="00475925" w:rsidRDefault="00F767A5" w:rsidP="00F767A5">
      <w:pPr>
        <w:pStyle w:val="TF"/>
      </w:pPr>
      <w:r>
        <w:t>Figure 4.2.1.1</w:t>
      </w:r>
      <w:r w:rsidR="00D53D12">
        <w:t>:</w:t>
      </w:r>
      <w:r>
        <w:t xml:space="preserve"> </w:t>
      </w:r>
      <w:r>
        <w:rPr>
          <w:lang w:eastAsia="zh-CN"/>
        </w:rPr>
        <w:t>Communication service close</w:t>
      </w:r>
      <w:r w:rsidR="009B11CF">
        <w:rPr>
          <w:lang w:eastAsia="zh-CN"/>
        </w:rPr>
        <w:t>d</w:t>
      </w:r>
      <w:r>
        <w:rPr>
          <w:lang w:eastAsia="zh-CN"/>
        </w:rPr>
        <w:t xml:space="preserve"> loop assurance</w:t>
      </w:r>
    </w:p>
    <w:p w14:paraId="061A007A" w14:textId="21C3CA5B" w:rsidR="00F767A5" w:rsidRDefault="00F767A5" w:rsidP="00F767A5">
      <w:pPr>
        <w:rPr>
          <w:lang w:eastAsia="zh-CN"/>
        </w:rPr>
      </w:pPr>
      <w:r>
        <w:rPr>
          <w:lang w:eastAsia="zh-CN"/>
        </w:rPr>
        <w:t xml:space="preserve">Generally, the management control loop for </w:t>
      </w:r>
      <w:r w:rsidR="00D72EC8">
        <w:rPr>
          <w:lang w:eastAsia="zh-CN"/>
        </w:rPr>
        <w:t xml:space="preserve">Communication Service Assurance, </w:t>
      </w:r>
      <w:r w:rsidR="00005C3D">
        <w:rPr>
          <w:lang w:eastAsia="zh-CN"/>
        </w:rPr>
        <w:t>CSA</w:t>
      </w:r>
      <w:r w:rsidR="00D72EC8">
        <w:rPr>
          <w:lang w:eastAsia="zh-CN"/>
        </w:rPr>
        <w:t>,</w:t>
      </w:r>
      <w:r>
        <w:rPr>
          <w:lang w:eastAsia="zh-CN"/>
        </w:rPr>
        <w:t xml:space="preserve"> consists of </w:t>
      </w:r>
      <w:r w:rsidR="00C22776">
        <w:rPr>
          <w:lang w:eastAsia="zh-CN"/>
        </w:rPr>
        <w:t xml:space="preserve">the steps </w:t>
      </w:r>
      <w:r>
        <w:rPr>
          <w:lang w:eastAsia="zh-CN"/>
        </w:rPr>
        <w:t>Monitoring, Analysis, Decision and Execution</w:t>
      </w:r>
      <w:r w:rsidR="00A50A6E">
        <w:rPr>
          <w:lang w:eastAsia="zh-CN"/>
        </w:rPr>
        <w:t>.</w:t>
      </w:r>
      <w:r>
        <w:rPr>
          <w:lang w:eastAsia="zh-CN"/>
        </w:rPr>
        <w:t xml:space="preserve"> </w:t>
      </w:r>
      <w:r w:rsidR="00A50A6E">
        <w:rPr>
          <w:lang w:eastAsia="zh-CN"/>
        </w:rPr>
        <w:t>T</w:t>
      </w:r>
      <w:r>
        <w:rPr>
          <w:lang w:eastAsia="zh-CN"/>
        </w:rPr>
        <w:t xml:space="preserve">he adjustment of </w:t>
      </w:r>
      <w:r w:rsidR="00005C3D">
        <w:rPr>
          <w:lang w:eastAsia="zh-CN"/>
        </w:rPr>
        <w:t xml:space="preserve">the resources used for the communication service </w:t>
      </w:r>
      <w:r>
        <w:rPr>
          <w:lang w:eastAsia="zh-CN"/>
        </w:rPr>
        <w:t xml:space="preserve">is completed by the continuous iteration of the steps in a management control loop. As </w:t>
      </w:r>
      <w:r>
        <w:t xml:space="preserve">described in section 4.1, the management </w:t>
      </w:r>
      <w:r w:rsidR="005D2E74">
        <w:t xml:space="preserve">closed </w:t>
      </w:r>
      <w:r>
        <w:t xml:space="preserve">control loop for </w:t>
      </w:r>
      <w:r w:rsidR="00005C3D">
        <w:rPr>
          <w:lang w:eastAsia="zh-CN"/>
        </w:rPr>
        <w:t xml:space="preserve">the resources used for the communication service </w:t>
      </w:r>
      <w:r>
        <w:t>is deployed in the preparation phase and takes effect during the preparation phase and operation phase.</w:t>
      </w:r>
    </w:p>
    <w:p w14:paraId="2E9102B1" w14:textId="6C71CC1B" w:rsidR="00F767A5" w:rsidRDefault="00F767A5" w:rsidP="00F767A5">
      <w:r>
        <w:t>Figure 4.2.1.</w:t>
      </w:r>
      <w:r w:rsidR="00E037A7">
        <w:t xml:space="preserve">2 </w:t>
      </w:r>
      <w:r>
        <w:t xml:space="preserve">shows the overall process of </w:t>
      </w:r>
      <w:r w:rsidR="00005C3D">
        <w:rPr>
          <w:lang w:eastAsia="zh-CN"/>
        </w:rPr>
        <w:t>communication service</w:t>
      </w:r>
      <w:r w:rsidR="001534DF">
        <w:rPr>
          <w:lang w:eastAsia="zh-CN"/>
        </w:rPr>
        <w:t xml:space="preserve"> assurance using a</w:t>
      </w:r>
      <w:r>
        <w:t xml:space="preserve"> management control loop:</w:t>
      </w:r>
    </w:p>
    <w:p w14:paraId="50CD79F7" w14:textId="77777777" w:rsidR="001C28CE" w:rsidRDefault="001C28CE" w:rsidP="00F767A5"/>
    <w:p w14:paraId="172B80BA" w14:textId="64B01EA5" w:rsidR="00231259" w:rsidRDefault="001C28CE" w:rsidP="009A543F">
      <w:pPr>
        <w:keepNext/>
        <w:widowControl w:val="0"/>
        <w:jc w:val="center"/>
      </w:pPr>
      <w:r>
        <w:rPr>
          <w:noProof/>
        </w:rPr>
        <w:lastRenderedPageBreak/>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4739" cy="1456997"/>
                    </a:xfrm>
                    <a:prstGeom prst="rect">
                      <a:avLst/>
                    </a:prstGeom>
                  </pic:spPr>
                </pic:pic>
              </a:graphicData>
            </a:graphic>
          </wp:inline>
        </w:drawing>
      </w:r>
    </w:p>
    <w:p w14:paraId="5B4E5A31" w14:textId="53947D14" w:rsidR="00F767A5" w:rsidRDefault="00F767A5" w:rsidP="009A543F">
      <w:pPr>
        <w:pStyle w:val="TF"/>
        <w:keepNext/>
        <w:keepLines w:val="0"/>
        <w:widowControl w:val="0"/>
      </w:pPr>
      <w:bookmarkStart w:id="20" w:name="_Hlk39838566"/>
      <w:r>
        <w:t>Figure 4.2.1.</w:t>
      </w:r>
      <w:r w:rsidR="00CA1DC4">
        <w:t>2</w:t>
      </w:r>
      <w:r w:rsidR="00D53D12">
        <w:t>:</w:t>
      </w:r>
      <w:r>
        <w:t xml:space="preserve"> Management Control Loop</w:t>
      </w:r>
    </w:p>
    <w:p w14:paraId="67E6EC41" w14:textId="1ED8FA0B" w:rsidR="00F767A5" w:rsidRDefault="00F767A5" w:rsidP="00F767A5">
      <w:pPr>
        <w:pStyle w:val="Heading3"/>
      </w:pPr>
      <w:bookmarkStart w:id="21" w:name="_Toc42846712"/>
      <w:bookmarkEnd w:id="20"/>
      <w:r>
        <w:t>4.2.2</w:t>
      </w:r>
      <w:r>
        <w:tab/>
        <w:t>Control loops</w:t>
      </w:r>
      <w:bookmarkEnd w:id="21"/>
    </w:p>
    <w:p w14:paraId="21026D61" w14:textId="6C57659D" w:rsidR="00F767A5" w:rsidRDefault="00F767A5" w:rsidP="00F767A5">
      <w:pPr>
        <w:rPr>
          <w:shd w:val="clear" w:color="auto" w:fill="FFFFFF"/>
        </w:rPr>
      </w:pPr>
      <w:r>
        <w:rPr>
          <w:shd w:val="clear" w:color="auto" w:fill="FFFFFF"/>
        </w:rPr>
        <w:t xml:space="preserve">A </w:t>
      </w:r>
      <w:r w:rsidRPr="00DB551C">
        <w:rPr>
          <w:bCs/>
          <w:shd w:val="clear" w:color="auto" w:fill="FFFFFF"/>
        </w:rPr>
        <w:t>control loop</w:t>
      </w:r>
      <w:r>
        <w:rPr>
          <w:bCs/>
          <w:shd w:val="clear" w:color="auto" w:fill="FFFFFF"/>
        </w:rPr>
        <w:t xml:space="preserve">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Default="00F767A5" w:rsidP="00F767A5">
      <w:pPr>
        <w:rPr>
          <w:shd w:val="clear" w:color="auto" w:fill="FFFFFF"/>
        </w:rPr>
      </w:pPr>
      <w:bookmarkStart w:id="22" w:name="OLE_LINK9"/>
      <w:bookmarkStart w:id="23" w:name="OLE_LINK10"/>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Pr>
          <w:shd w:val="clear" w:color="auto" w:fill="FFFFFF"/>
        </w:rPr>
        <w:t>.</w:t>
      </w:r>
    </w:p>
    <w:bookmarkEnd w:id="22"/>
    <w:bookmarkEnd w:id="23"/>
    <w:p w14:paraId="0AFBD520" w14:textId="7DDA93CD" w:rsidR="00F767A5" w:rsidRDefault="00F767A5" w:rsidP="00F767A5">
      <w:pPr>
        <w:rPr>
          <w:shd w:val="clear" w:color="auto" w:fill="FFFFFF"/>
        </w:rPr>
      </w:pPr>
      <w:r>
        <w:rPr>
          <w:shd w:val="clear" w:color="auto" w:fill="FFFFFF"/>
        </w:rPr>
        <w:t xml:space="preserve">A control loop can be an open control loop in which case a human operator or </w:t>
      </w:r>
      <w:r w:rsidRPr="00641743">
        <w:rPr>
          <w:rFonts w:hint="eastAsia"/>
          <w:shd w:val="clear" w:color="auto" w:fill="FFFFFF"/>
        </w:rPr>
        <w:t xml:space="preserve">other </w:t>
      </w:r>
      <w:r w:rsidR="001C50D5">
        <w:rPr>
          <w:shd w:val="clear" w:color="auto" w:fill="FFFFFF"/>
        </w:rPr>
        <w:t>management entity</w:t>
      </w:r>
      <w:r>
        <w:rPr>
          <w:shd w:val="clear" w:color="auto" w:fill="FFFFFF"/>
        </w:rPr>
        <w:t xml:space="preserve"> </w:t>
      </w:r>
      <w:r w:rsidR="001C50D5">
        <w:rPr>
          <w:shd w:val="clear" w:color="auto" w:fill="FFFFFF"/>
        </w:rPr>
        <w:t>intervenes inside the loop</w:t>
      </w:r>
      <w:r>
        <w:rPr>
          <w:shd w:val="clear" w:color="auto" w:fill="FFFFFF"/>
        </w:rPr>
        <w:t xml:space="preserve">A control loop can be closed and operates without human operator or </w:t>
      </w:r>
      <w:r w:rsidRPr="00641743">
        <w:rPr>
          <w:rFonts w:hint="eastAsia"/>
          <w:shd w:val="clear" w:color="auto" w:fill="FFFFFF"/>
        </w:rPr>
        <w:t xml:space="preserve">other </w:t>
      </w:r>
      <w:r w:rsidR="00326BA5">
        <w:rPr>
          <w:shd w:val="clear" w:color="auto" w:fill="FFFFFF"/>
        </w:rPr>
        <w:t>management entity</w:t>
      </w:r>
      <w:r>
        <w:rPr>
          <w:shd w:val="clear" w:color="auto" w:fill="FFFFFF"/>
        </w:rPr>
        <w:t xml:space="preserve"> involvement </w:t>
      </w:r>
      <w:r w:rsidR="004B5B48">
        <w:rPr>
          <w:shd w:val="clear" w:color="auto" w:fill="FFFFFF"/>
        </w:rPr>
        <w:t xml:space="preserve">inside the loop </w:t>
      </w:r>
      <w:r>
        <w:rPr>
          <w:shd w:val="clear" w:color="auto" w:fill="FFFFFF"/>
        </w:rPr>
        <w:t xml:space="preserve">other than possibly the initial configuration of the measurement producer and configuration of control loop. </w:t>
      </w:r>
    </w:p>
    <w:p w14:paraId="7A2BE318" w14:textId="1B6DC176" w:rsidR="00F767A5" w:rsidRDefault="00F767A5" w:rsidP="00F767A5">
      <w:pPr>
        <w:pStyle w:val="Heading3"/>
      </w:pPr>
      <w:bookmarkStart w:id="24" w:name="_Toc42846713"/>
      <w:r>
        <w:t>4.2.3</w:t>
      </w:r>
      <w:r>
        <w:tab/>
        <w:t>Open control loops</w:t>
      </w:r>
      <w:bookmarkEnd w:id="24"/>
    </w:p>
    <w:p w14:paraId="00B411F3" w14:textId="4A621099" w:rsidR="00F767A5" w:rsidRDefault="00F767A5" w:rsidP="00F767A5">
      <w:pPr>
        <w:rPr>
          <w:shd w:val="clear" w:color="auto" w:fill="FFFFFF"/>
        </w:rPr>
      </w:pPr>
      <w:r>
        <w:rPr>
          <w:shd w:val="clear" w:color="auto" w:fill="FFFFFF"/>
        </w:rPr>
        <w:t>In an open control loop</w:t>
      </w:r>
      <w:r>
        <w:rPr>
          <w:rFonts w:hint="eastAsia"/>
          <w:shd w:val="clear" w:color="auto" w:fill="FFFFFF"/>
          <w:lang w:eastAsia="zh-CN"/>
        </w:rPr>
        <w:t>,</w:t>
      </w:r>
      <w:r>
        <w:rPr>
          <w:shd w:val="clear" w:color="auto" w:fill="FFFFFF"/>
        </w:rPr>
        <w:t xml:space="preserve"> the human operator</w:t>
      </w:r>
      <w:r w:rsidRPr="00FD6DA5">
        <w:rPr>
          <w:shd w:val="clear" w:color="auto" w:fill="FFFFFF"/>
        </w:rPr>
        <w:t xml:space="preserve"> </w:t>
      </w:r>
      <w:r w:rsidRPr="00BE3EF4">
        <w:rPr>
          <w:color w:val="000000"/>
        </w:rPr>
        <w:t xml:space="preserve">intervenes in one or more of the </w:t>
      </w:r>
      <w:r>
        <w:rPr>
          <w:color w:val="000000"/>
        </w:rPr>
        <w:t>process</w:t>
      </w:r>
      <w:r w:rsidRPr="00BE3EF4">
        <w:rPr>
          <w:color w:val="000000"/>
        </w:rPr>
        <w:t xml:space="preserve"> </w:t>
      </w:r>
      <w:r>
        <w:rPr>
          <w:color w:val="000000"/>
        </w:rPr>
        <w:t>steps</w:t>
      </w:r>
      <w:r w:rsidRPr="00BE3EF4">
        <w:rPr>
          <w:color w:val="000000"/>
        </w:rPr>
        <w:t xml:space="preserve"> </w:t>
      </w:r>
      <w:r w:rsidR="00500C84">
        <w:rPr>
          <w:color w:val="000000"/>
        </w:rPr>
        <w:t>inside</w:t>
      </w:r>
      <w:r w:rsidR="00500C84" w:rsidRPr="00FD6DA5">
        <w:rPr>
          <w:color w:val="000000"/>
        </w:rPr>
        <w:t xml:space="preserve"> </w:t>
      </w:r>
      <w:r>
        <w:rPr>
          <w:color w:val="000000"/>
        </w:rPr>
        <w:t>the loop, see Figure 4.2.3.1.</w:t>
      </w:r>
      <w:r w:rsidR="009B11CF">
        <w:rPr>
          <w:color w:val="000000"/>
        </w:rPr>
        <w:t xml:space="preserve"> </w:t>
      </w:r>
      <w:r>
        <w:rPr>
          <w:color w:val="000000"/>
        </w:rPr>
        <w:t xml:space="preserve">The human </w:t>
      </w:r>
      <w:r w:rsidR="004E3896">
        <w:rPr>
          <w:color w:val="000000"/>
        </w:rPr>
        <w:t xml:space="preserve">operator </w:t>
      </w:r>
      <w:r>
        <w:rPr>
          <w:color w:val="000000"/>
        </w:rPr>
        <w:t xml:space="preserve">is in </w:t>
      </w:r>
      <w:r>
        <w:rPr>
          <w:shd w:val="clear" w:color="auto" w:fill="FFFFFF"/>
        </w:rPr>
        <w:t xml:space="preserve">control of  the steps in </w:t>
      </w:r>
      <w:r w:rsidR="00546040">
        <w:rPr>
          <w:shd w:val="clear" w:color="auto" w:fill="FFFFFF"/>
        </w:rPr>
        <w:t xml:space="preserve">the </w:t>
      </w:r>
      <w:r>
        <w:rPr>
          <w:shd w:val="clear" w:color="auto" w:fill="FFFFFF"/>
        </w:rPr>
        <w:t xml:space="preserve">control loop, including decisions taken in the loop. The management system collects, analyses and presents the data to the operator, but the operator decides which action to take. </w:t>
      </w:r>
      <w:r w:rsidR="009D51C2">
        <w:rPr>
          <w:lang w:eastAsia="zh-CN"/>
        </w:rPr>
        <w:t xml:space="preserve">In this case, </w:t>
      </w:r>
      <w:r w:rsidR="009D51C2" w:rsidRPr="00641D9F">
        <w:rPr>
          <w:lang w:eastAsia="zh-CN"/>
        </w:rPr>
        <w:t>the completion time for control loop is dependent on av</w:t>
      </w:r>
      <w:r w:rsidR="009D51C2" w:rsidRPr="008E33CB">
        <w:rPr>
          <w:lang w:eastAsia="zh-CN"/>
        </w:rPr>
        <w:t>ai</w:t>
      </w:r>
      <w:r w:rsidR="009D51C2" w:rsidRPr="00641D9F">
        <w:rPr>
          <w:lang w:eastAsia="zh-CN"/>
        </w:rPr>
        <w:t xml:space="preserve">lability and reaction time of a human operator or </w:t>
      </w:r>
      <w:r w:rsidR="009D51C2" w:rsidRPr="00641D9F">
        <w:rPr>
          <w:rFonts w:hint="eastAsia"/>
          <w:lang w:eastAsia="zh-CN"/>
        </w:rPr>
        <w:t xml:space="preserve">other </w:t>
      </w:r>
      <w:r w:rsidR="009D51C2">
        <w:rPr>
          <w:lang w:eastAsia="zh-CN"/>
        </w:rPr>
        <w:t>management entity</w:t>
      </w:r>
      <w:r w:rsidR="009D51C2" w:rsidRPr="00641D9F">
        <w:rPr>
          <w:lang w:eastAsia="zh-CN"/>
        </w:rPr>
        <w:t>.</w:t>
      </w:r>
    </w:p>
    <w:p w14:paraId="17213F11" w14:textId="69EA46C6" w:rsidR="00F767A5" w:rsidRDefault="00F767A5" w:rsidP="00F767A5">
      <w:pPr>
        <w:jc w:val="center"/>
        <w:rPr>
          <w:noProof/>
        </w:rPr>
      </w:pPr>
      <w:r>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0F1554" w:rsidRDefault="00F767A5" w:rsidP="00F767A5">
      <w:pPr>
        <w:pStyle w:val="TF"/>
      </w:pPr>
      <w:r>
        <w:t>Figure 4.2.3.1: Open control loop entities</w:t>
      </w:r>
    </w:p>
    <w:p w14:paraId="6B3F3FF7" w14:textId="37E6CFC0" w:rsidR="00F767A5" w:rsidRDefault="00F767A5" w:rsidP="00F767A5">
      <w:pPr>
        <w:pStyle w:val="Heading3"/>
      </w:pPr>
      <w:bookmarkStart w:id="25" w:name="_Toc42846714"/>
      <w:r>
        <w:t>4.2.4</w:t>
      </w:r>
      <w:r>
        <w:tab/>
        <w:t>Closed control loops</w:t>
      </w:r>
      <w:bookmarkEnd w:id="25"/>
    </w:p>
    <w:p w14:paraId="7485D5FF" w14:textId="48D8C14F" w:rsidR="00F767A5" w:rsidRDefault="00F767A5" w:rsidP="00F767A5">
      <w:pPr>
        <w:rPr>
          <w:shd w:val="clear" w:color="auto" w:fill="FFFFFF"/>
        </w:rPr>
      </w:pP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sidR="00C709D5">
        <w:rPr>
          <w:shd w:val="clear" w:color="auto" w:fill="FFFFFF"/>
        </w:rPr>
        <w:t>management entity</w:t>
      </w:r>
      <w:r>
        <w:rPr>
          <w:shd w:val="clear" w:color="auto" w:fill="FFFFFF"/>
        </w:rPr>
        <w:t xml:space="preserve"> in the control loop, the control loop is fully automated. As shown in Figure 4.2.4.1 the human operator or </w:t>
      </w:r>
      <w:r w:rsidR="00AA1938">
        <w:rPr>
          <w:shd w:val="clear" w:color="auto" w:fill="FFFFFF"/>
        </w:rPr>
        <w:t xml:space="preserve">management entity </w:t>
      </w:r>
      <w:r>
        <w:rPr>
          <w:shd w:val="clear" w:color="auto" w:fill="FFFFFF"/>
        </w:rPr>
        <w:t xml:space="preserve">is not </w:t>
      </w:r>
      <w:r>
        <w:rPr>
          <w:shd w:val="clear" w:color="auto" w:fill="FFFFFF"/>
        </w:rPr>
        <w:lastRenderedPageBreak/>
        <w:t xml:space="preserve">directly controlling the details inside the process steps but </w:t>
      </w:r>
      <w:r w:rsidR="00766F8D" w:rsidRPr="009A543F">
        <w:rPr>
          <w:lang w:eastAsia="zh-CN"/>
        </w:rPr>
        <w:t>provide</w:t>
      </w:r>
      <w:r w:rsidR="00766F8D">
        <w:rPr>
          <w:lang w:eastAsia="zh-CN"/>
        </w:rPr>
        <w:t>s</w:t>
      </w:r>
      <w:r w:rsidR="00766F8D" w:rsidRPr="009A543F">
        <w:rPr>
          <w:lang w:eastAsia="zh-CN"/>
        </w:rPr>
        <w:t xml:space="preserve"> control outside the loop</w:t>
      </w:r>
      <w:r w:rsidR="00D55F8B">
        <w:rPr>
          <w:lang w:eastAsia="zh-CN"/>
        </w:rPr>
        <w:t>. For example</w:t>
      </w:r>
      <w:r w:rsidR="002F4CE2">
        <w:rPr>
          <w:lang w:eastAsia="zh-CN"/>
        </w:rPr>
        <w:t>,</w:t>
      </w:r>
      <w:r w:rsidR="00D55F8B">
        <w:rPr>
          <w:lang w:eastAsia="zh-CN"/>
        </w:rPr>
        <w:t xml:space="preserve"> configuring</w:t>
      </w:r>
      <w:r>
        <w:rPr>
          <w:shd w:val="clear" w:color="auto" w:fill="FFFFFF"/>
        </w:rPr>
        <w:t xml:space="preserve"> goals </w:t>
      </w:r>
      <w:r w:rsidR="00D55F8B">
        <w:rPr>
          <w:shd w:val="clear" w:color="auto" w:fill="FFFFFF"/>
        </w:rPr>
        <w:t>for</w:t>
      </w:r>
      <w:r>
        <w:rPr>
          <w:shd w:val="clear" w:color="auto" w:fill="FFFFFF"/>
        </w:rPr>
        <w:t xml:space="preserve"> the control loop to make autonomous decisions within the boundaries of the set goal. Once the control loop is configured</w:t>
      </w:r>
      <w:r w:rsidR="002F4CE2">
        <w:rPr>
          <w:shd w:val="clear" w:color="auto" w:fill="FFFFFF"/>
        </w:rPr>
        <w:t xml:space="preserve"> </w:t>
      </w:r>
      <w:r w:rsidR="0026307D">
        <w:rPr>
          <w:shd w:val="clear" w:color="auto" w:fill="FFFFFF"/>
        </w:rPr>
        <w:t>with</w:t>
      </w:r>
      <w:r>
        <w:rPr>
          <w:shd w:val="clear" w:color="auto" w:fill="FFFFFF"/>
        </w:rPr>
        <w:t xml:space="preserve"> the goal</w:t>
      </w:r>
      <w:r w:rsidR="0026307D">
        <w:rPr>
          <w:shd w:val="clear" w:color="auto" w:fill="FFFFFF"/>
        </w:rPr>
        <w:t>,</w:t>
      </w:r>
      <w:r>
        <w:rPr>
          <w:shd w:val="clear" w:color="auto" w:fill="FFFFFF"/>
        </w:rPr>
        <w:t xml:space="preserve"> the controlled entity is adjusted according </w:t>
      </w:r>
      <w:r w:rsidR="00D96147">
        <w:rPr>
          <w:shd w:val="clear" w:color="auto" w:fill="FFFFFF"/>
        </w:rPr>
        <w:t xml:space="preserve">to </w:t>
      </w:r>
      <w:r>
        <w:rPr>
          <w:shd w:val="clear" w:color="auto" w:fill="FFFFFF"/>
        </w:rPr>
        <w:t xml:space="preserve">the set goals. </w:t>
      </w:r>
    </w:p>
    <w:p w14:paraId="4D6F8DCC" w14:textId="10A93762" w:rsidR="00F767A5" w:rsidRDefault="00F767A5" w:rsidP="00F767A5">
      <w:pPr>
        <w:rPr>
          <w:shd w:val="clear" w:color="auto" w:fill="FFFFFF"/>
        </w:rPr>
      </w:pPr>
      <w:r>
        <w:rPr>
          <w:shd w:val="clear" w:color="auto" w:fill="FFFFFF"/>
        </w:rPr>
        <w:t xml:space="preserve">In a closed loop the input to the control loop provided by human operator or </w:t>
      </w:r>
      <w:r w:rsidRPr="00641743">
        <w:rPr>
          <w:rFonts w:hint="eastAsia"/>
          <w:shd w:val="clear" w:color="auto" w:fill="FFFFFF"/>
        </w:rPr>
        <w:t xml:space="preserve">other </w:t>
      </w:r>
      <w:r w:rsidR="006D3C8D">
        <w:rPr>
          <w:shd w:val="clear" w:color="auto" w:fill="FFFFFF"/>
        </w:rPr>
        <w:t>management entity</w:t>
      </w:r>
      <w:r w:rsidR="006D3C8D" w:rsidDel="006D3C8D">
        <w:rPr>
          <w:rFonts w:hint="eastAsia"/>
          <w:shd w:val="clear" w:color="auto" w:fill="FFFFFF"/>
        </w:rPr>
        <w:t xml:space="preserve"> </w:t>
      </w:r>
      <w:r w:rsidR="00382D60">
        <w:rPr>
          <w:shd w:val="clear" w:color="auto" w:fill="FFFFFF"/>
        </w:rPr>
        <w:t>may include the</w:t>
      </w:r>
      <w:r>
        <w:rPr>
          <w:shd w:val="clear" w:color="auto" w:fill="FFFFFF"/>
        </w:rPr>
        <w:t xml:space="preserve"> goal</w:t>
      </w:r>
      <w:r w:rsidR="00510B9C">
        <w:rPr>
          <w:shd w:val="clear" w:color="auto" w:fill="FFFFFF"/>
        </w:rPr>
        <w:t xml:space="preserve"> or policies. </w:t>
      </w:r>
      <w:r>
        <w:rPr>
          <w:shd w:val="clear" w:color="auto" w:fill="FFFFFF"/>
        </w:rPr>
        <w:t xml:space="preserve"> </w:t>
      </w:r>
      <w:r w:rsidR="003D78F9">
        <w:rPr>
          <w:lang w:eastAsia="zh-CN"/>
        </w:rPr>
        <w:t>The output of the control loop may include</w:t>
      </w:r>
      <w:r w:rsidR="003D78F9" w:rsidRPr="009A543F">
        <w:rPr>
          <w:lang w:eastAsia="zh-CN"/>
        </w:rPr>
        <w:t xml:space="preserve"> </w:t>
      </w:r>
      <w:r w:rsidR="003D78F9">
        <w:rPr>
          <w:lang w:eastAsia="zh-CN"/>
        </w:rPr>
        <w:t>c</w:t>
      </w:r>
      <w:r w:rsidR="003D78F9" w:rsidRPr="00BC703C">
        <w:rPr>
          <w:lang w:eastAsia="zh-CN"/>
        </w:rPr>
        <w:t xml:space="preserve">losed loop </w:t>
      </w:r>
      <w:r w:rsidR="003D78F9">
        <w:rPr>
          <w:lang w:eastAsia="zh-CN"/>
        </w:rPr>
        <w:t>status</w:t>
      </w:r>
      <w:r w:rsidR="00DF7802">
        <w:rPr>
          <w:lang w:eastAsia="zh-CN"/>
        </w:rPr>
        <w:t xml:space="preserve"> </w:t>
      </w:r>
      <w:r>
        <w:rPr>
          <w:shd w:val="clear" w:color="auto" w:fill="FFFFFF"/>
        </w:rPr>
        <w:t xml:space="preserve">to a human operator or </w:t>
      </w:r>
      <w:r w:rsidRPr="00641743">
        <w:rPr>
          <w:rFonts w:hint="eastAsia"/>
          <w:shd w:val="clear" w:color="auto" w:fill="FFFFFF"/>
        </w:rPr>
        <w:t xml:space="preserve">other </w:t>
      </w:r>
      <w:r w:rsidR="0087581B">
        <w:rPr>
          <w:shd w:val="clear" w:color="auto" w:fill="FFFFFF"/>
        </w:rPr>
        <w:t>management entity</w:t>
      </w:r>
      <w:r>
        <w:rPr>
          <w:shd w:val="clear" w:color="auto" w:fill="FFFFFF"/>
        </w:rPr>
        <w:t>.</w:t>
      </w:r>
    </w:p>
    <w:p w14:paraId="4B9FB62E" w14:textId="0146711E" w:rsidR="00F767A5" w:rsidRDefault="00F767A5" w:rsidP="00F767A5">
      <w:pPr>
        <w:rPr>
          <w:shd w:val="clear" w:color="auto" w:fill="FFFFFF"/>
        </w:rPr>
      </w:pPr>
      <w:r>
        <w:rPr>
          <w:shd w:val="clear" w:color="auto" w:fill="FFFFFF"/>
        </w:rPr>
        <w:t>Typically</w:t>
      </w:r>
      <w:r w:rsidR="002F4CE2">
        <w:rPr>
          <w:shd w:val="clear" w:color="auto" w:fill="FFFFFF"/>
        </w:rPr>
        <w:t>,</w:t>
      </w:r>
      <w:r>
        <w:rPr>
          <w:shd w:val="clear" w:color="auto" w:fill="FFFFFF"/>
        </w:rPr>
        <w:t xml:space="preserve"> the goal is set within certain parameter boundaries, the control loop can automatically adjust the output based on the input within the parameter boundaries</w:t>
      </w:r>
      <w:r w:rsidR="0087581B">
        <w:rPr>
          <w:shd w:val="clear" w:color="auto" w:fill="FFFFFF"/>
        </w:rPr>
        <w:t>.</w:t>
      </w:r>
      <w:r>
        <w:rPr>
          <w:shd w:val="clear" w:color="auto" w:fill="FFFFFF"/>
        </w:rPr>
        <w:t xml:space="preserve"> </w:t>
      </w:r>
      <w:r w:rsidR="0087581B">
        <w:rPr>
          <w:shd w:val="clear" w:color="auto" w:fill="FFFFFF"/>
        </w:rPr>
        <w:t>O</w:t>
      </w:r>
      <w:r>
        <w:rPr>
          <w:shd w:val="clear" w:color="auto" w:fill="FFFFFF"/>
        </w:rPr>
        <w:t xml:space="preserve">nce </w:t>
      </w:r>
      <w:r w:rsidR="0087581B">
        <w:rPr>
          <w:shd w:val="clear" w:color="auto" w:fill="FFFFFF"/>
        </w:rPr>
        <w:t xml:space="preserve">a </w:t>
      </w:r>
      <w:r>
        <w:rPr>
          <w:shd w:val="clear" w:color="auto" w:fill="FFFFFF"/>
        </w:rPr>
        <w:t>control loop cannot automatically adjust</w:t>
      </w:r>
      <w:r w:rsidR="003634C0">
        <w:rPr>
          <w:shd w:val="clear" w:color="auto" w:fill="FFFFFF"/>
        </w:rPr>
        <w:t>,</w:t>
      </w:r>
      <w:r>
        <w:rPr>
          <w:shd w:val="clear" w:color="auto" w:fill="FFFFFF"/>
        </w:rPr>
        <w:t xml:space="preserve"> the human operator or </w:t>
      </w:r>
      <w:r w:rsidRPr="00641743">
        <w:rPr>
          <w:rFonts w:hint="eastAsia"/>
          <w:shd w:val="clear" w:color="auto" w:fill="FFFFFF"/>
        </w:rPr>
        <w:t xml:space="preserve">other </w:t>
      </w:r>
      <w:r w:rsidR="003634C0">
        <w:rPr>
          <w:shd w:val="clear" w:color="auto" w:fill="FFFFFF"/>
        </w:rPr>
        <w:t>management entity</w:t>
      </w:r>
      <w:r>
        <w:rPr>
          <w:shd w:val="clear" w:color="auto" w:fill="FFFFFF"/>
        </w:rPr>
        <w:t xml:space="preserve"> needs to be informed</w:t>
      </w:r>
      <w:r w:rsidR="003634C0">
        <w:rPr>
          <w:shd w:val="clear" w:color="auto" w:fill="FFFFFF"/>
        </w:rPr>
        <w:t xml:space="preserve">. </w:t>
      </w:r>
      <w:r w:rsidR="00871F6E">
        <w:rPr>
          <w:shd w:val="clear" w:color="auto" w:fill="FFFFFF"/>
        </w:rPr>
        <w:t>The human operator or other management entity</w:t>
      </w:r>
      <w:r>
        <w:rPr>
          <w:shd w:val="clear" w:color="auto" w:fill="FFFFFF"/>
        </w:rPr>
        <w:t xml:space="preserve"> </w:t>
      </w:r>
      <w:r w:rsidR="00F440D3">
        <w:rPr>
          <w:lang w:eastAsia="zh-CN"/>
        </w:rPr>
        <w:t>may decide to change the management of</w:t>
      </w:r>
      <w:r w:rsidR="00F440D3" w:rsidRPr="009A543F">
        <w:rPr>
          <w:lang w:eastAsia="zh-CN"/>
        </w:rPr>
        <w:t xml:space="preserve"> </w:t>
      </w:r>
      <w:r w:rsidR="00F440D3">
        <w:rPr>
          <w:lang w:eastAsia="zh-CN"/>
        </w:rPr>
        <w:t xml:space="preserve">closed </w:t>
      </w:r>
      <w:r>
        <w:rPr>
          <w:shd w:val="clear" w:color="auto" w:fill="FFFFFF"/>
        </w:rPr>
        <w:t xml:space="preserve">control loop becomes </w:t>
      </w:r>
      <w:r w:rsidR="007E6DA3">
        <w:rPr>
          <w:shd w:val="clear" w:color="auto" w:fill="FFFFFF"/>
        </w:rPr>
        <w:t xml:space="preserve">to </w:t>
      </w:r>
      <w:r>
        <w:rPr>
          <w:shd w:val="clear" w:color="auto" w:fill="FFFFFF"/>
        </w:rPr>
        <w:t xml:space="preserve">an open control loop, </w:t>
      </w:r>
      <w:r w:rsidR="007E6DA3">
        <w:rPr>
          <w:shd w:val="clear" w:color="auto" w:fill="FFFFFF"/>
        </w:rPr>
        <w:t>wher</w:t>
      </w:r>
      <w:r w:rsidR="00B045A2">
        <w:rPr>
          <w:shd w:val="clear" w:color="auto" w:fill="FFFFFF"/>
        </w:rPr>
        <w:t>e</w:t>
      </w:r>
      <w:r w:rsidR="007E6DA3">
        <w:rPr>
          <w:shd w:val="clear" w:color="auto" w:fill="FFFFFF"/>
        </w:rPr>
        <w:t xml:space="preserve"> </w:t>
      </w:r>
      <w:r>
        <w:rPr>
          <w:shd w:val="clear" w:color="auto" w:fill="FFFFFF"/>
        </w:rPr>
        <w:t xml:space="preserve">decisions are made by the human operator or </w:t>
      </w:r>
      <w:r w:rsidRPr="00641743">
        <w:rPr>
          <w:rFonts w:hint="eastAsia"/>
          <w:shd w:val="clear" w:color="auto" w:fill="FFFFFF"/>
        </w:rPr>
        <w:t xml:space="preserve">other </w:t>
      </w:r>
      <w:r w:rsidR="00B045A2">
        <w:rPr>
          <w:shd w:val="clear" w:color="auto" w:fill="FFFFFF"/>
        </w:rPr>
        <w:t>management entity</w:t>
      </w:r>
      <w:r w:rsidDel="0037390D">
        <w:rPr>
          <w:shd w:val="clear" w:color="auto" w:fill="FFFFFF"/>
        </w:rPr>
        <w:t xml:space="preserve"> </w:t>
      </w:r>
      <w:r>
        <w:rPr>
          <w:shd w:val="clear" w:color="auto" w:fill="FFFFFF"/>
        </w:rPr>
        <w:t xml:space="preserve">and not by the </w:t>
      </w:r>
      <w:r w:rsidR="00B045A2">
        <w:rPr>
          <w:shd w:val="clear" w:color="auto" w:fill="FFFFFF"/>
        </w:rPr>
        <w:t xml:space="preserve">closed </w:t>
      </w:r>
      <w:r>
        <w:rPr>
          <w:shd w:val="clear" w:color="auto" w:fill="FFFFFF"/>
        </w:rPr>
        <w:t xml:space="preserve">control loop.  </w:t>
      </w:r>
    </w:p>
    <w:p w14:paraId="491CF234" w14:textId="4ED2122B" w:rsidR="00F767A5" w:rsidRDefault="00F767A5" w:rsidP="00F767A5">
      <w:pPr>
        <w:jc w:val="center"/>
        <w:rPr>
          <w:shd w:val="clear" w:color="auto" w:fill="FFFFFF"/>
        </w:rPr>
      </w:pPr>
      <w:r>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58025AFB" w14:textId="6A98CEEB" w:rsidR="00F767A5" w:rsidRDefault="00F767A5" w:rsidP="00BE3EF4">
      <w:pPr>
        <w:pStyle w:val="TF"/>
      </w:pPr>
      <w:r>
        <w:t>Figure 4.2.4.1: Closed control loop entities</w:t>
      </w:r>
    </w:p>
    <w:p w14:paraId="660BED8B" w14:textId="77777777" w:rsidR="001E36F1" w:rsidRPr="00EA05FB" w:rsidRDefault="001E36F1" w:rsidP="00A02F3E"/>
    <w:p w14:paraId="72A4D98B" w14:textId="77777777" w:rsidR="001E36F1" w:rsidRDefault="001E36F1" w:rsidP="001E36F1">
      <w:pPr>
        <w:pStyle w:val="Heading1"/>
      </w:pPr>
      <w:bookmarkStart w:id="26" w:name="_Toc42846715"/>
      <w:r>
        <w:t xml:space="preserve">5 </w:t>
      </w:r>
      <w:r>
        <w:tab/>
        <w:t>Business level use cases and requirements</w:t>
      </w:r>
      <w:bookmarkEnd w:id="26"/>
    </w:p>
    <w:p w14:paraId="16122C4F" w14:textId="77777777" w:rsidR="00EA5541" w:rsidRDefault="00EA5541" w:rsidP="004720B8">
      <w:pPr>
        <w:pStyle w:val="Heading2"/>
      </w:pPr>
      <w:bookmarkStart w:id="27" w:name="_Toc42846716"/>
      <w:r>
        <w:t>5.1</w:t>
      </w:r>
      <w:r>
        <w:tab/>
        <w:t>Use cases</w:t>
      </w:r>
      <w:bookmarkEnd w:id="27"/>
    </w:p>
    <w:p w14:paraId="523A831A" w14:textId="2A9E1875" w:rsidR="00EA5541" w:rsidRDefault="00EA5541" w:rsidP="00EA5541">
      <w:pPr>
        <w:pStyle w:val="Heading3"/>
      </w:pPr>
      <w:bookmarkStart w:id="28" w:name="_Toc42846717"/>
      <w:r>
        <w:t>5.1.1</w:t>
      </w:r>
      <w:r w:rsidR="005E1757">
        <w:tab/>
      </w:r>
      <w:r>
        <w:t>Communication service assurance</w:t>
      </w:r>
      <w:bookmarkEnd w:id="28"/>
    </w:p>
    <w:p w14:paraId="6E2329B0" w14:textId="77777777" w:rsidR="00EA5541" w:rsidRDefault="00EA5541" w:rsidP="00EA5541">
      <w:r>
        <w:t>The CSP wants to meet the CSC expectations on automation as well as internal goals on CAPEX and OPEX efficiency.</w:t>
      </w:r>
    </w:p>
    <w:p w14:paraId="56032A2A" w14:textId="2F29A929" w:rsidR="00EA5541" w:rsidRDefault="00EA5541" w:rsidP="00EA5541">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t>2</w:t>
      </w:r>
      <w:r>
        <w:t>]. Hence automation of the on-boarding of the CSC application, which will use communication services provided by the CSP</w:t>
      </w:r>
      <w:r w:rsidR="00831276">
        <w:t>,</w:t>
      </w:r>
      <w:r>
        <w:t xml:space="preserve"> on a 5GS, is a requirement to meet the following needs:</w:t>
      </w:r>
    </w:p>
    <w:p w14:paraId="52757662" w14:textId="66FC0405" w:rsidR="00EA5541" w:rsidRDefault="00EA5541" w:rsidP="00EA5541">
      <w:r>
        <w:t>- reduce the complexity for a CSC application to be on</w:t>
      </w:r>
      <w:r w:rsidR="00831276">
        <w:t>-</w:t>
      </w:r>
      <w:r>
        <w:t>boarded on a 5GS</w:t>
      </w:r>
      <w:r w:rsidR="002E5AE3">
        <w:t>.</w:t>
      </w:r>
      <w:r>
        <w:t xml:space="preserve"> </w:t>
      </w:r>
    </w:p>
    <w:p w14:paraId="7F4B615E" w14:textId="236F9796" w:rsidR="00EA5541" w:rsidRDefault="00EA5541" w:rsidP="00EA5541">
      <w:r>
        <w:t>- improve the network performance over time, based on predicting communication service behaviour</w:t>
      </w:r>
    </w:p>
    <w:p w14:paraId="2816CDCE" w14:textId="77777777" w:rsidR="002E5AE3" w:rsidRDefault="00EA5541" w:rsidP="002E5AE3">
      <w:r>
        <w:t>- reduce the cost ownership through automation</w:t>
      </w:r>
    </w:p>
    <w:p w14:paraId="716EB086" w14:textId="5256DCDF" w:rsidR="00EA5541" w:rsidRDefault="00EA5541" w:rsidP="002E5AE3">
      <w:r>
        <w:t xml:space="preserve">During the operation of the communication service the CSP provides </w:t>
      </w:r>
      <w:r w:rsidRPr="00841ECB">
        <w:t>assurance of service quality expectation</w:t>
      </w:r>
      <w:r>
        <w:t xml:space="preserve"> and CSP meets the CSC expectations on automation as well as internal goals on CAPEX and OPEX efficiency.</w:t>
      </w:r>
    </w:p>
    <w:p w14:paraId="6A01D48D" w14:textId="77379E07" w:rsidR="00EA5541" w:rsidRDefault="00EA5541" w:rsidP="00EA5541">
      <w:pPr>
        <w:spacing w:after="120"/>
      </w:pPr>
      <w:r w:rsidRPr="0085014E">
        <w:rPr>
          <w:b/>
        </w:rPr>
        <w:lastRenderedPageBreak/>
        <w:t>REQ-</w:t>
      </w:r>
      <w:r>
        <w:rPr>
          <w:b/>
        </w:rPr>
        <w:t>CSA_</w:t>
      </w:r>
      <w:r>
        <w:rPr>
          <w:b/>
          <w:lang w:eastAsia="zh-CN"/>
        </w:rPr>
        <w:t>CSA</w:t>
      </w:r>
      <w:r w:rsidRPr="0085014E">
        <w:rPr>
          <w:rFonts w:hint="eastAsia"/>
          <w:b/>
          <w:lang w:eastAsia="zh-CN"/>
        </w:rPr>
        <w:t>-</w:t>
      </w:r>
      <w:r>
        <w:rPr>
          <w:b/>
          <w:lang w:eastAsia="zh-CN"/>
        </w:rPr>
        <w:t>FUN-</w:t>
      </w:r>
      <w:r>
        <w:rPr>
          <w:b/>
        </w:rPr>
        <w:t>01</w:t>
      </w:r>
      <w:r w:rsidRPr="0085014E">
        <w:rPr>
          <w:kern w:val="2"/>
          <w:szCs w:val="18"/>
          <w:lang w:eastAsia="zh-CN" w:bidi="ar-KW"/>
        </w:rPr>
        <w:t xml:space="preserve"> </w:t>
      </w:r>
      <w:r>
        <w:t>The</w:t>
      </w:r>
      <w:r w:rsidRPr="0085014E">
        <w:rPr>
          <w:kern w:val="2"/>
          <w:szCs w:val="18"/>
          <w:lang w:eastAsia="zh-CN" w:bidi="ar-KW"/>
        </w:rPr>
        <w:t xml:space="preserve"> </w:t>
      </w:r>
      <w:r>
        <w:rPr>
          <w:kern w:val="2"/>
          <w:szCs w:val="18"/>
          <w:lang w:eastAsia="zh-CN" w:bidi="ar-KW"/>
        </w:rPr>
        <w:t>CSP shall be able to provide a statement of CS service requirements to a 5GS and receive capability information about these from the 5GS</w:t>
      </w:r>
      <w:r w:rsidR="002E5AE3">
        <w:rPr>
          <w:kern w:val="2"/>
          <w:szCs w:val="18"/>
          <w:lang w:eastAsia="zh-CN" w:bidi="ar-KW"/>
        </w:rPr>
        <w:t>.</w:t>
      </w:r>
      <w:r w:rsidRPr="002E5AE3">
        <w:t>REQ-CSA_CSA</w:t>
      </w:r>
      <w:r w:rsidRPr="002E5AE3">
        <w:rPr>
          <w:rFonts w:hint="eastAsia"/>
        </w:rPr>
        <w:t>-</w:t>
      </w:r>
      <w:r w:rsidRPr="002E5AE3">
        <w:t xml:space="preserve">FUN-03 </w:t>
      </w:r>
      <w:r w:rsidRPr="002E5AE3">
        <w:rPr>
          <w:rFonts w:eastAsia="SimSun"/>
        </w:rPr>
        <w:t>The 5GS shall have the capabilit</w:t>
      </w:r>
      <w:r>
        <w:t>ies</w:t>
      </w:r>
      <w:r w:rsidRPr="002E5AE3">
        <w:rPr>
          <w:rFonts w:eastAsia="SimSun"/>
        </w:rPr>
        <w:t xml:space="preserve"> to monitor</w:t>
      </w:r>
      <w:r>
        <w:t xml:space="preserve">, </w:t>
      </w:r>
      <w:r w:rsidRPr="002E5AE3">
        <w:rPr>
          <w:rFonts w:eastAsia="SimSun"/>
        </w:rPr>
        <w:t xml:space="preserve">and report to CSP </w:t>
      </w:r>
      <w:r>
        <w:t xml:space="preserve">the </w:t>
      </w:r>
      <w:r w:rsidR="002E5AE3" w:rsidRPr="002E5AE3">
        <w:rPr>
          <w:rFonts w:eastAsia="SimSun"/>
        </w:rPr>
        <w:t>fulfilment</w:t>
      </w:r>
      <w:r w:rsidRPr="002E5AE3">
        <w:rPr>
          <w:rFonts w:eastAsia="SimSun"/>
        </w:rPr>
        <w:t xml:space="preserve"> of committed </w:t>
      </w:r>
      <w:r>
        <w:t>CS</w:t>
      </w:r>
      <w:r w:rsidRPr="002E5AE3">
        <w:rPr>
          <w:rFonts w:eastAsia="SimSun"/>
        </w:rPr>
        <w:t xml:space="preserve"> requirements</w:t>
      </w:r>
      <w:r>
        <w:t xml:space="preserve"> and </w:t>
      </w:r>
      <w:r w:rsidRPr="002E5AE3">
        <w:rPr>
          <w:rFonts w:eastAsia="SimSun"/>
        </w:rPr>
        <w:t>actions taken to adjust for deviations</w:t>
      </w:r>
      <w:r>
        <w:t>.</w:t>
      </w:r>
    </w:p>
    <w:p w14:paraId="634408CD" w14:textId="07CDC455" w:rsidR="00EA5541" w:rsidRDefault="00EA5541" w:rsidP="00EA5541">
      <w:pPr>
        <w:spacing w:after="120"/>
      </w:pPr>
      <w:r w:rsidRPr="00841ECB">
        <w:t>REQ-CSA_CSA</w:t>
      </w:r>
      <w:r w:rsidRPr="00841ECB">
        <w:rPr>
          <w:rFonts w:hint="eastAsia"/>
        </w:rPr>
        <w:t>-</w:t>
      </w:r>
      <w:r w:rsidRPr="00841ECB">
        <w:t>FUN-03 The 5GS shall have the capabilit</w:t>
      </w:r>
      <w:r>
        <w:t>ies</w:t>
      </w:r>
      <w:r w:rsidRPr="00841ECB">
        <w:t xml:space="preserve"> to </w:t>
      </w:r>
      <w:r>
        <w:t xml:space="preserve">monitor </w:t>
      </w:r>
      <w:r w:rsidRPr="00841ECB">
        <w:t xml:space="preserve">and report to CSP </w:t>
      </w:r>
      <w:r>
        <w:t xml:space="preserve">actions taken to adjust deviations on </w:t>
      </w:r>
      <w:r w:rsidR="002E5AE3">
        <w:t>committed</w:t>
      </w:r>
      <w:r>
        <w:t xml:space="preserve"> CS requirements.</w:t>
      </w:r>
    </w:p>
    <w:p w14:paraId="1638663A" w14:textId="74C4750D" w:rsidR="00EA5541" w:rsidRDefault="00EA5541" w:rsidP="002E5AE3">
      <w:pPr>
        <w:spacing w:after="120"/>
      </w:pPr>
      <w:r w:rsidRPr="00841ECB">
        <w:t>REQ-CSA_CSA</w:t>
      </w:r>
      <w:r w:rsidRPr="00841ECB">
        <w:rPr>
          <w:rFonts w:hint="eastAsia"/>
        </w:rPr>
        <w:t>-</w:t>
      </w:r>
      <w:r w:rsidRPr="00841ECB">
        <w:t>FUN-0</w:t>
      </w:r>
      <w:r>
        <w:t xml:space="preserve">4 The 5GS shall have the capability to provide </w:t>
      </w:r>
      <w:r w:rsidRPr="002E5AE3">
        <w:rPr>
          <w:rFonts w:eastAsia="SimSun"/>
        </w:rPr>
        <w:t>in-operation assurance of service quality expectation</w:t>
      </w:r>
      <w:r>
        <w:t>.</w:t>
      </w:r>
    </w:p>
    <w:p w14:paraId="0CB67147" w14:textId="68D94506" w:rsidR="00EA5541" w:rsidRPr="002E5AE3" w:rsidRDefault="00EA5541" w:rsidP="002E5AE3">
      <w:pPr>
        <w:spacing w:after="120"/>
        <w:rPr>
          <w:rFonts w:eastAsia="SimSun"/>
        </w:rPr>
      </w:pPr>
      <w:r w:rsidRPr="00841ECB">
        <w:t>REQ-CSA_</w:t>
      </w:r>
      <w:r w:rsidRPr="002E5AE3">
        <w:rPr>
          <w:rFonts w:eastAsia="SimSun"/>
        </w:rPr>
        <w:t>CSA</w:t>
      </w:r>
      <w:r w:rsidRPr="002E5AE3">
        <w:rPr>
          <w:rFonts w:eastAsia="SimSun" w:hint="eastAsia"/>
        </w:rPr>
        <w:t>-</w:t>
      </w:r>
      <w:r w:rsidRPr="002E5AE3">
        <w:rPr>
          <w:rFonts w:eastAsia="SimSun"/>
        </w:rPr>
        <w:t>FUN-04 The 5GS shall have the capability to ensure the service quality requirements during the service operations.</w:t>
      </w:r>
    </w:p>
    <w:p w14:paraId="302FD9B9" w14:textId="77777777" w:rsidR="00EA5541" w:rsidRDefault="00EA5541" w:rsidP="002E5AE3">
      <w:pPr>
        <w:pStyle w:val="EditorsNote"/>
      </w:pPr>
      <w:r w:rsidRPr="002E5AE3">
        <w:rPr>
          <w:rFonts w:eastAsia="SimSun"/>
        </w:rPr>
        <w:t>Editor’s Note: The</w:t>
      </w:r>
      <w:r>
        <w:t xml:space="preserve"> specification level requirements on OAM are for FFS.</w:t>
      </w:r>
    </w:p>
    <w:p w14:paraId="22A061B0" w14:textId="0A8987FC" w:rsidR="00AA368A" w:rsidRPr="00AA368A" w:rsidRDefault="00AA368A" w:rsidP="00785C7E">
      <w:pPr>
        <w:pStyle w:val="Heading3"/>
        <w:rPr>
          <w:rFonts w:eastAsia="SimSun"/>
        </w:rPr>
      </w:pPr>
      <w:bookmarkStart w:id="29" w:name="_Toc42846718"/>
      <w:r w:rsidRPr="00AA368A">
        <w:rPr>
          <w:rFonts w:eastAsia="SimSun"/>
        </w:rPr>
        <w:t>5.1.</w:t>
      </w:r>
      <w:r w:rsidR="00EF4717">
        <w:rPr>
          <w:rFonts w:eastAsia="SimSun"/>
        </w:rPr>
        <w:t>2</w:t>
      </w:r>
      <w:r w:rsidRPr="00AA368A">
        <w:rPr>
          <w:rFonts w:eastAsia="SimSun"/>
        </w:rPr>
        <w:tab/>
        <w:t>Communication service assurance for shared resources</w:t>
      </w:r>
      <w:bookmarkEnd w:id="29"/>
      <w:r w:rsidRPr="00AA368A">
        <w:rPr>
          <w:rFonts w:eastAsia="SimSun"/>
        </w:rPr>
        <w:t xml:space="preserve"> </w:t>
      </w:r>
    </w:p>
    <w:p w14:paraId="7DD06324" w14:textId="50AAC8F9" w:rsidR="00AA368A" w:rsidRP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 xml:space="preserve">s Note: The need for a use case of communication service assurance for dedicated resources is FFS. </w:t>
      </w:r>
    </w:p>
    <w:p w14:paraId="3E7863D9" w14:textId="3DB2D3F0" w:rsidR="00AA368A" w:rsidRPr="00AA368A" w:rsidRDefault="00AA368A" w:rsidP="00AA368A">
      <w:pPr>
        <w:rPr>
          <w:rFonts w:eastAsia="SimSun"/>
        </w:rPr>
      </w:pPr>
      <w:r w:rsidRPr="00AA368A">
        <w:rPr>
          <w:rFonts w:eastAsia="SimSun"/>
        </w:rPr>
        <w:t xml:space="preserve">A CSP network where at least one eMBB </w:t>
      </w:r>
      <w:r w:rsidR="001534DF">
        <w:rPr>
          <w:rFonts w:eastAsia="SimSun"/>
        </w:rPr>
        <w:t xml:space="preserve">service </w:t>
      </w:r>
      <w:r w:rsidRPr="00AA368A">
        <w:rPr>
          <w:rFonts w:eastAsia="SimSun"/>
        </w:rPr>
        <w:t>is operating</w:t>
      </w:r>
      <w:r w:rsidR="001534DF">
        <w:rPr>
          <w:rFonts w:eastAsia="SimSun"/>
        </w:rPr>
        <w:t>,</w:t>
      </w:r>
      <w:r w:rsidRPr="00AA368A">
        <w:rPr>
          <w:rFonts w:eastAsia="SimSun"/>
        </w:rPr>
        <w:t xml:space="preserve"> providing services to end-users. A CSC requests from the CSP Order Care a new </w:t>
      </w:r>
      <w:r w:rsidR="001534DF">
        <w:rPr>
          <w:rFonts w:eastAsia="SimSun"/>
        </w:rPr>
        <w:t>eMBB service (or any other communication service)</w:t>
      </w:r>
      <w:r w:rsidR="001534DF" w:rsidRPr="00AA368A">
        <w:rPr>
          <w:rFonts w:eastAsia="SimSun"/>
        </w:rPr>
        <w:t xml:space="preserve"> </w:t>
      </w:r>
      <w:r w:rsidRPr="00AA368A">
        <w:rPr>
          <w:rFonts w:eastAsia="SimSun"/>
        </w:rPr>
        <w:t xml:space="preserve">for business-critical application(s), submitting an initial proposed </w:t>
      </w:r>
      <w:r w:rsidR="001534DF">
        <w:rPr>
          <w:rFonts w:eastAsia="SimSun"/>
        </w:rPr>
        <w:t xml:space="preserve">communication service </w:t>
      </w:r>
      <w:r w:rsidRPr="00AA368A">
        <w:rPr>
          <w:rFonts w:eastAsia="SimSun"/>
        </w:rPr>
        <w:t xml:space="preserve">SLA. The management system assists CSP Order Care with analysis of the proposed SLA and, when SLA is committed, works together with NF’s to ensure </w:t>
      </w:r>
      <w:r w:rsidR="001534DF">
        <w:rPr>
          <w:rFonts w:eastAsia="SimSun"/>
        </w:rPr>
        <w:t xml:space="preserve">communication service </w:t>
      </w:r>
      <w:r w:rsidR="001534DF" w:rsidRPr="00AA368A">
        <w:rPr>
          <w:rFonts w:eastAsia="SimSun"/>
        </w:rPr>
        <w:t xml:space="preserve"> </w:t>
      </w:r>
      <w:r w:rsidRPr="00AA368A">
        <w:rPr>
          <w:rFonts w:eastAsia="SimSun"/>
        </w:rPr>
        <w:t xml:space="preserve">SLA goals and optimal use of resources for previous as well as the new </w:t>
      </w:r>
      <w:r w:rsidR="001534DF">
        <w:rPr>
          <w:rFonts w:eastAsia="SimSun"/>
        </w:rPr>
        <w:t>communication service</w:t>
      </w:r>
      <w:r w:rsidRPr="00AA368A">
        <w:rPr>
          <w:rFonts w:eastAsia="SimSun"/>
        </w:rPr>
        <w:t xml:space="preserve">(s). </w:t>
      </w:r>
    </w:p>
    <w:p w14:paraId="2B9B5AC5" w14:textId="10796FDD" w:rsidR="00AA368A" w:rsidRPr="00AA368A" w:rsidRDefault="00AA368A" w:rsidP="00AA368A">
      <w:pPr>
        <w:rPr>
          <w:rFonts w:eastAsia="SimSun"/>
        </w:rPr>
      </w:pPr>
      <w:r w:rsidRPr="00AA368A">
        <w:rPr>
          <w:rFonts w:eastAsia="SimSun"/>
        </w:rPr>
        <w:t xml:space="preserve">In this scenario, it is assumed that the SLA’s for the two </w:t>
      </w:r>
      <w:r w:rsidR="001534DF">
        <w:rPr>
          <w:rFonts w:eastAsia="SimSun"/>
        </w:rPr>
        <w:t>communication service</w:t>
      </w:r>
      <w:r w:rsidR="001534DF" w:rsidRPr="00AA368A">
        <w:rPr>
          <w:rFonts w:eastAsia="SimSun"/>
        </w:rPr>
        <w:t xml:space="preserve">s </w:t>
      </w:r>
      <w:r w:rsidRPr="00AA368A">
        <w:rPr>
          <w:rFonts w:eastAsia="SimSun"/>
        </w:rPr>
        <w:t xml:space="preserve">will allow for them to share resources, for example RAN and TN resources. </w:t>
      </w:r>
    </w:p>
    <w:p w14:paraId="01F5F05E" w14:textId="2F0EDF4A" w:rsidR="00AA368A" w:rsidRPr="00AA368A" w:rsidRDefault="00AA368A" w:rsidP="00AA368A">
      <w:pPr>
        <w:rPr>
          <w:rFonts w:eastAsia="SimSun"/>
        </w:rPr>
      </w:pPr>
      <w:r w:rsidRPr="00AA368A">
        <w:rPr>
          <w:rFonts w:eastAsia="SimSun"/>
        </w:rPr>
        <w:t xml:space="preserve">The management systems CS-Assurance service receives the request from Order Care and using a MDAS CS Preparation Assistance service, explores and evaluates </w:t>
      </w:r>
      <w:r w:rsidR="001534DF">
        <w:rPr>
          <w:rFonts w:eastAsia="SimSun"/>
        </w:rPr>
        <w:t>communication service</w:t>
      </w:r>
      <w:r w:rsidR="001534DF" w:rsidRPr="00AA368A">
        <w:rPr>
          <w:rFonts w:eastAsia="SimSun"/>
        </w:rPr>
        <w:t xml:space="preserve"> </w:t>
      </w:r>
      <w:r w:rsidRPr="00AA368A">
        <w:rPr>
          <w:rFonts w:eastAsia="SimSun"/>
        </w:rPr>
        <w:t xml:space="preserve">realisation and impact on other </w:t>
      </w:r>
      <w:r w:rsidR="001534DF">
        <w:rPr>
          <w:rFonts w:eastAsia="SimSun"/>
        </w:rPr>
        <w:t>communication service</w:t>
      </w:r>
      <w:r w:rsidRPr="00AA368A">
        <w:rPr>
          <w:rFonts w:eastAsia="SimSun"/>
        </w:rPr>
        <w:t xml:space="preserve">s, if any. </w:t>
      </w:r>
    </w:p>
    <w:p w14:paraId="5312ED7C" w14:textId="6898E5A2" w:rsidR="00AA368A" w:rsidRPr="00AA368A" w:rsidRDefault="00AA368A" w:rsidP="00AA368A">
      <w:pPr>
        <w:rPr>
          <w:rFonts w:eastAsia="SimSun"/>
        </w:rPr>
      </w:pPr>
      <w:r w:rsidRPr="00AA368A">
        <w:rPr>
          <w:rFonts w:eastAsia="SimSun"/>
        </w:rPr>
        <w:t xml:space="preserve">Once the Order Care has committed to an SLA with a CSC, the management system activates the </w:t>
      </w:r>
      <w:r w:rsidR="001534DF">
        <w:rPr>
          <w:rFonts w:eastAsia="SimSun"/>
        </w:rPr>
        <w:t>communication service</w:t>
      </w:r>
      <w:r w:rsidRPr="00AA368A">
        <w:rPr>
          <w:rFonts w:eastAsia="SimSun"/>
        </w:rPr>
        <w:t xml:space="preserve">. </w:t>
      </w:r>
    </w:p>
    <w:p w14:paraId="182D95C1" w14:textId="0102A019" w:rsidR="00AA368A" w:rsidRPr="00AA368A" w:rsidRDefault="00AA368A" w:rsidP="00AA368A">
      <w:pPr>
        <w:rPr>
          <w:rFonts w:eastAsia="SimSun"/>
        </w:rPr>
      </w:pPr>
      <w:r w:rsidRPr="00AA368A">
        <w:rPr>
          <w:rFonts w:eastAsia="SimSun"/>
        </w:rPr>
        <w:t xml:space="preserve">As the </w:t>
      </w:r>
      <w:r w:rsidR="001534DF">
        <w:rPr>
          <w:rFonts w:eastAsia="SimSun"/>
        </w:rPr>
        <w:t xml:space="preserve">communication service </w:t>
      </w:r>
      <w:r w:rsidRPr="00AA368A">
        <w:rPr>
          <w:rFonts w:eastAsia="SimSun"/>
        </w:rPr>
        <w:t xml:space="preserve">operates, a management service for </w:t>
      </w:r>
      <w:r w:rsidR="001534DF">
        <w:rPr>
          <w:rFonts w:eastAsia="SimSun"/>
        </w:rPr>
        <w:t xml:space="preserve">communication service </w:t>
      </w:r>
      <w:r w:rsidRPr="00AA368A">
        <w:rPr>
          <w:rFonts w:eastAsia="SimSun"/>
        </w:rPr>
        <w:t>assurance, CS</w:t>
      </w:r>
      <w:r w:rsidR="001534DF">
        <w:rPr>
          <w:rFonts w:eastAsia="SimSun"/>
        </w:rPr>
        <w:t>A</w:t>
      </w:r>
      <w:r w:rsidRPr="00AA368A">
        <w:rPr>
          <w:rFonts w:eastAsia="SimSun"/>
        </w:rPr>
        <w:t>, continuously monitors the SLA fulfilment using MDAS, PM Assurance Services [</w:t>
      </w:r>
      <w:r>
        <w:rPr>
          <w:rFonts w:eastAsia="SimSun"/>
        </w:rPr>
        <w:t>3</w:t>
      </w:r>
      <w:r w:rsidRPr="00AA368A">
        <w:rPr>
          <w:rFonts w:eastAsia="SimSun"/>
        </w:rPr>
        <w:t xml:space="preserve">] including and Core Network NwDAF QoE analytics service, if available. </w:t>
      </w:r>
    </w:p>
    <w:p w14:paraId="27D6C037" w14:textId="50A913BD" w:rsidR="00AA368A" w:rsidRPr="00AA368A" w:rsidRDefault="00AA368A" w:rsidP="00AA368A">
      <w:pPr>
        <w:rPr>
          <w:rFonts w:eastAsia="SimSun"/>
        </w:rPr>
      </w:pPr>
      <w:r w:rsidRPr="00AA368A">
        <w:rPr>
          <w:rFonts w:eastAsia="SimSun"/>
        </w:rPr>
        <w:t xml:space="preserve">Based on goals for SLA fulfilment, or other KPI’s, the </w:t>
      </w:r>
      <w:r w:rsidR="00EB74B9">
        <w:rPr>
          <w:rFonts w:eastAsia="SimSun"/>
        </w:rPr>
        <w:t>CSA</w:t>
      </w:r>
      <w:r w:rsidRPr="00AA368A">
        <w:rPr>
          <w:rFonts w:eastAsia="SimSun"/>
        </w:rPr>
        <w:t xml:space="preserve"> service may initiate an action when SLA goals are not met, be that over- or under</w:t>
      </w:r>
      <w:r>
        <w:rPr>
          <w:rFonts w:eastAsia="SimSun"/>
        </w:rPr>
        <w:t xml:space="preserve"> </w:t>
      </w:r>
      <w:r w:rsidRPr="00AA368A">
        <w:rPr>
          <w:rFonts w:eastAsia="SimSun"/>
        </w:rPr>
        <w:t xml:space="preserve">fulfilment. The </w:t>
      </w:r>
      <w:r w:rsidR="00EB74B9">
        <w:rPr>
          <w:rFonts w:eastAsia="SimSun"/>
        </w:rPr>
        <w:t>CSA</w:t>
      </w:r>
      <w:r w:rsidRPr="00AA368A">
        <w:rPr>
          <w:rFonts w:eastAsia="SimSun"/>
        </w:rPr>
        <w:t xml:space="preserve"> service may use an MDAS to assist in selecting proper action and how to best execute the action. </w:t>
      </w:r>
    </w:p>
    <w:p w14:paraId="7498D32C" w14:textId="01671168" w:rsidR="00AA368A" w:rsidRPr="00AA368A" w:rsidRDefault="00AA368A" w:rsidP="00AA368A">
      <w:pPr>
        <w:rPr>
          <w:rFonts w:eastAsia="SimSun"/>
        </w:rPr>
      </w:pPr>
      <w:r w:rsidRPr="00AA368A">
        <w:rPr>
          <w:rFonts w:eastAsia="SimSun"/>
        </w:rPr>
        <w:t xml:space="preserve">The </w:t>
      </w:r>
      <w:r w:rsidR="00EB74B9">
        <w:rPr>
          <w:rFonts w:eastAsia="SimSun"/>
        </w:rPr>
        <w:t>CSA service</w:t>
      </w:r>
      <w:r w:rsidRPr="00AA368A">
        <w:rPr>
          <w:rFonts w:eastAsia="SimSun"/>
        </w:rPr>
        <w:t xml:space="preserve"> triggers the action by using provisioning service [</w:t>
      </w:r>
      <w:r>
        <w:rPr>
          <w:rFonts w:eastAsia="SimSun"/>
        </w:rPr>
        <w:t>4</w:t>
      </w:r>
      <w:r w:rsidRPr="00AA368A">
        <w:rPr>
          <w:rFonts w:eastAsia="SimSun"/>
        </w:rPr>
        <w:t xml:space="preserve">] towards RAN, Transport and Core Network and monitors the effect of the change. </w:t>
      </w:r>
    </w:p>
    <w:p w14:paraId="25EA2CFB" w14:textId="3EC037BE" w:rsid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s Note: Whether provisioning services shall be including also management of SON functions when such are available, is FFS.</w:t>
      </w:r>
    </w:p>
    <w:p w14:paraId="5117C22B" w14:textId="77777777" w:rsidR="00EF4717" w:rsidRDefault="00EF4717" w:rsidP="00B90333"/>
    <w:p w14:paraId="59F678B4" w14:textId="05F4C771" w:rsidR="00B90333" w:rsidRDefault="00B90333" w:rsidP="00B90333">
      <w:r>
        <w:t>REQ-CSIA_CON-</w:t>
      </w:r>
      <w:r w:rsidR="00EB74B9">
        <w:t>01</w:t>
      </w:r>
      <w:r>
        <w:t xml:space="preserve">: The 3GPP management system shall have the capability providing a management service for assisting in assessing (evaluating) a proposed SLA for a requested </w:t>
      </w:r>
      <w:r w:rsidR="00EB74B9">
        <w:t>communication service</w:t>
      </w:r>
    </w:p>
    <w:p w14:paraId="5F8188F9" w14:textId="3673F814" w:rsidR="00B90333" w:rsidRDefault="00B90333" w:rsidP="00B90333">
      <w:r>
        <w:t>REQ-CSIA_CON-</w:t>
      </w:r>
      <w:r w:rsidR="00EB74B9">
        <w:t>02</w:t>
      </w:r>
      <w:r>
        <w:t xml:space="preserve">: The 3GPP management system shall have the capability providing a management service for assisting in asserting an agreed SLA for a requested </w:t>
      </w:r>
      <w:r w:rsidR="00EB74B9">
        <w:rPr>
          <w:rFonts w:eastAsia="SimSun"/>
        </w:rPr>
        <w:t>communication service</w:t>
      </w:r>
      <w:r>
        <w:t>.</w:t>
      </w:r>
    </w:p>
    <w:p w14:paraId="0770B4C4" w14:textId="1A00FA66" w:rsidR="00B90333" w:rsidRDefault="00B90333" w:rsidP="00B90333">
      <w:r>
        <w:t>REQ-CSIA_CON-</w:t>
      </w:r>
      <w:r w:rsidR="00EB74B9">
        <w:t>03</w:t>
      </w:r>
      <w:r>
        <w:t>: The 3GPP management system shall have the capability to process 5GS data and provide analytics services to its consumers.</w:t>
      </w:r>
    </w:p>
    <w:p w14:paraId="7F6F945B" w14:textId="77777777" w:rsidR="00B90333" w:rsidRDefault="00B90333" w:rsidP="00B90333">
      <w:pPr>
        <w:pStyle w:val="EditorsNote"/>
      </w:pPr>
      <w:r>
        <w:t>Editor’s Note: information exchange with application such QoE reporting, is FFS</w:t>
      </w:r>
    </w:p>
    <w:p w14:paraId="6F273C8D" w14:textId="77777777" w:rsidR="00B90333" w:rsidRPr="00AA368A" w:rsidRDefault="00B90333" w:rsidP="00AA368A">
      <w:pPr>
        <w:keepLines/>
        <w:ind w:left="1135" w:hanging="851"/>
        <w:rPr>
          <w:rFonts w:eastAsia="SimSun"/>
          <w:color w:val="FF0000"/>
        </w:rPr>
      </w:pPr>
    </w:p>
    <w:p w14:paraId="62329005" w14:textId="4882D546" w:rsidR="00151A73" w:rsidRDefault="00151A73" w:rsidP="00785C7E">
      <w:pPr>
        <w:pStyle w:val="Heading3"/>
      </w:pPr>
      <w:bookmarkStart w:id="30" w:name="_Toc530425231"/>
      <w:bookmarkStart w:id="31" w:name="_Toc530425371"/>
      <w:bookmarkStart w:id="32" w:name="_Toc530476949"/>
      <w:bookmarkStart w:id="33" w:name="_Toc42846719"/>
      <w:r w:rsidRPr="00674A05">
        <w:rPr>
          <w:lang w:val="en-US"/>
        </w:rPr>
        <w:lastRenderedPageBreak/>
        <w:t>5.</w:t>
      </w:r>
      <w:r>
        <w:rPr>
          <w:lang w:val="en-US"/>
        </w:rPr>
        <w:t>1.</w:t>
      </w:r>
      <w:r w:rsidR="00EF4717">
        <w:rPr>
          <w:lang w:val="en-US"/>
        </w:rPr>
        <w:t>3</w:t>
      </w:r>
      <w:r w:rsidRPr="00085940">
        <w:rPr>
          <w:lang w:val="en-US"/>
        </w:rPr>
        <w:tab/>
      </w:r>
      <w:bookmarkEnd w:id="30"/>
      <w:bookmarkEnd w:id="31"/>
      <w:bookmarkEnd w:id="32"/>
      <w:r>
        <w:rPr>
          <w:lang w:val="en-US"/>
        </w:rPr>
        <w:t>Use case for</w:t>
      </w:r>
      <w:r w:rsidRPr="00A72C65">
        <w:rPr>
          <w:lang w:val="en-US"/>
        </w:rPr>
        <w:t xml:space="preserve"> obtaining resource requirements for a communication service</w:t>
      </w:r>
      <w:bookmarkEnd w:id="33"/>
    </w:p>
    <w:p w14:paraId="48CBE981" w14:textId="46D31484" w:rsidR="00151A73" w:rsidRDefault="00151A73" w:rsidP="00151A73">
      <w:r>
        <w:t xml:space="preserve">Once a request for a communication service is received, in the </w:t>
      </w:r>
      <w:r w:rsidR="00EB74B9">
        <w:t xml:space="preserve">communication </w:t>
      </w:r>
      <w:r>
        <w:t>service provisioning phase, the 3GPP management system needs to identify the resources required for th</w:t>
      </w:r>
      <w:r w:rsidR="00EB74B9">
        <w:t>is</w:t>
      </w:r>
      <w:r>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Default="00151A73" w:rsidP="00151A73">
      <w:r>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43FBD6B7" w:rsidR="00151A73" w:rsidRDefault="00151A73" w:rsidP="00151A73">
      <w:r>
        <w:t xml:space="preserve">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  </w:t>
      </w:r>
    </w:p>
    <w:p w14:paraId="7F936B79" w14:textId="77777777" w:rsidR="00151A73" w:rsidRDefault="00151A73" w:rsidP="00151A73">
      <w:r>
        <w:t xml:space="preserve">It may be a continuous learning process in the run-time phase, since service degradation could happen due to various reasons and resources may need to be adjusted to address such situations. </w:t>
      </w:r>
    </w:p>
    <w:p w14:paraId="36681ECB" w14:textId="77777777" w:rsidR="00EF4717" w:rsidRDefault="00EF4717" w:rsidP="00151A73">
      <w:pPr>
        <w:rPr>
          <w:b/>
        </w:rPr>
      </w:pPr>
    </w:p>
    <w:p w14:paraId="11D38B45" w14:textId="44A98535" w:rsidR="00151A73" w:rsidRDefault="00151A73" w:rsidP="00151A73">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t>The 3GPP management system shall be able to determine the resource requirement for a given communication service requirement.</w:t>
      </w:r>
    </w:p>
    <w:p w14:paraId="7B928771" w14:textId="2AC6E246" w:rsidR="00151A73" w:rsidRDefault="00151A73" w:rsidP="00151A73">
      <w:r w:rsidRPr="0085014E">
        <w:rPr>
          <w:b/>
        </w:rPr>
        <w:t>REQ-</w:t>
      </w:r>
      <w:r>
        <w:rPr>
          <w:b/>
        </w:rPr>
        <w:t>CSA_RR</w:t>
      </w:r>
      <w:r w:rsidRPr="0085014E">
        <w:rPr>
          <w:rFonts w:hint="eastAsia"/>
          <w:b/>
          <w:lang w:eastAsia="zh-CN"/>
        </w:rPr>
        <w:t>-</w:t>
      </w:r>
      <w:r>
        <w:rPr>
          <w:b/>
          <w:lang w:eastAsia="zh-CN"/>
        </w:rPr>
        <w:t>CON-</w:t>
      </w:r>
      <w:r>
        <w:rPr>
          <w:b/>
        </w:rPr>
        <w:t>02</w:t>
      </w:r>
      <w:r w:rsidRPr="0085014E">
        <w:rPr>
          <w:kern w:val="2"/>
          <w:szCs w:val="18"/>
          <w:lang w:eastAsia="zh-CN" w:bidi="ar-KW"/>
        </w:rPr>
        <w:t xml:space="preserve"> </w:t>
      </w:r>
      <w:r>
        <w:t>The 3GPP management system shall be able to allocate certain amount of resources for a communication service and configure the 5GC functions to limit the number of users of a given communication service.</w:t>
      </w:r>
    </w:p>
    <w:p w14:paraId="5FF5F6D7" w14:textId="6A4123CB" w:rsidR="00EF4717" w:rsidRPr="00B21392" w:rsidRDefault="00EF4717" w:rsidP="00785C7E">
      <w:pPr>
        <w:pStyle w:val="Heading3"/>
        <w:rPr>
          <w:lang w:val="en-US"/>
        </w:rPr>
      </w:pPr>
      <w:bookmarkStart w:id="34" w:name="_Toc42846720"/>
      <w:r w:rsidRPr="00B21392">
        <w:rPr>
          <w:lang w:val="en-US"/>
        </w:rPr>
        <w:t>5.1.</w:t>
      </w:r>
      <w:r>
        <w:rPr>
          <w:lang w:val="en-US"/>
        </w:rPr>
        <w:t>4</w:t>
      </w:r>
      <w:r w:rsidRPr="00B21392">
        <w:rPr>
          <w:lang w:val="en-US"/>
        </w:rPr>
        <w:tab/>
        <w:t>Use case for interaction with core network for service assurance</w:t>
      </w:r>
      <w:bookmarkEnd w:id="34"/>
    </w:p>
    <w:p w14:paraId="7A0B8D77" w14:textId="77777777" w:rsidR="00EF4717" w:rsidRPr="00085940" w:rsidRDefault="00EF4717" w:rsidP="00EF4717">
      <w:pPr>
        <w:rPr>
          <w:iCs/>
          <w:lang w:val="en-US"/>
        </w:rPr>
      </w:pPr>
      <w:r>
        <w:rPr>
          <w:iCs/>
          <w:lang w:val="en-US"/>
        </w:rPr>
        <w:t xml:space="preserve">The goal is to </w:t>
      </w:r>
      <w:r w:rsidRPr="00F508E9">
        <w:rPr>
          <w:lang w:eastAsia="zh-CN"/>
        </w:rPr>
        <w:t xml:space="preserve">enable the </w:t>
      </w:r>
      <w:r>
        <w:rPr>
          <w:lang w:eastAsia="zh-CN"/>
        </w:rPr>
        <w:t xml:space="preserve">3GPP management system </w:t>
      </w:r>
      <w:r w:rsidRPr="00F508E9">
        <w:rPr>
          <w:lang w:eastAsia="zh-CN"/>
        </w:rPr>
        <w:t xml:space="preserve">to </w:t>
      </w:r>
      <w:r>
        <w:rPr>
          <w:lang w:eastAsia="zh-CN"/>
        </w:rPr>
        <w:t>take early action to prevent service degradation.</w:t>
      </w:r>
    </w:p>
    <w:p w14:paraId="283EF5A2" w14:textId="1910737F" w:rsidR="00EF4717" w:rsidRDefault="00EF4717" w:rsidP="00EF4717">
      <w:pPr>
        <w:rPr>
          <w:lang w:val="en-US" w:bidi="ar-KW"/>
        </w:rPr>
      </w:pPr>
      <w:r>
        <w:rPr>
          <w:lang w:val="en-US" w:bidi="ar-KW"/>
        </w:rPr>
        <w:t xml:space="preserve">The 3GPP management system configures the control plane functions (e.g. NWDAF) so as to report potential service degradation according to the SLS.  </w:t>
      </w:r>
      <w:r w:rsidR="008876DD">
        <w:rPr>
          <w:lang w:val="en-US" w:eastAsia="zh-CN" w:bidi="ar-KW"/>
        </w:rPr>
        <w:t>Service load can be determined by considering both NF(s) load in 5GC and resource utilization</w:t>
      </w:r>
      <w:r w:rsidR="008876DD" w:rsidDel="006650EA">
        <w:rPr>
          <w:lang w:val="en-US" w:eastAsia="zh-CN" w:bidi="ar-KW"/>
        </w:rPr>
        <w:t xml:space="preserve"> </w:t>
      </w:r>
      <w:r w:rsidR="008876DD">
        <w:rPr>
          <w:lang w:val="en-US" w:eastAsia="zh-CN" w:bidi="ar-KW"/>
        </w:rPr>
        <w:t>in access network</w:t>
      </w:r>
      <w:r w:rsidR="00F807F7">
        <w:rPr>
          <w:lang w:val="en-US" w:eastAsia="zh-CN" w:bidi="ar-KW"/>
        </w:rPr>
        <w:t>.</w:t>
      </w:r>
      <w:r w:rsidR="008876DD">
        <w:rPr>
          <w:lang w:val="en-US" w:bidi="ar-KW"/>
        </w:rPr>
        <w:t xml:space="preserve"> </w:t>
      </w:r>
      <w:r>
        <w:rPr>
          <w:lang w:val="en-US" w:bidi="ar-KW"/>
        </w:rPr>
        <w:t>If the service degradation occurs or predicted when the resources are scaled down, resources could be scaled up to solve the issue.</w:t>
      </w:r>
      <w:r w:rsidRPr="00094209">
        <w:rPr>
          <w:rFonts w:ascii="Calibri" w:hAnsi="Calibri"/>
          <w:color w:val="000000"/>
        </w:rPr>
        <w:t xml:space="preserve"> </w:t>
      </w:r>
      <w:r>
        <w:rPr>
          <w:lang w:val="en-US" w:bidi="ar-KW"/>
        </w:rPr>
        <w:t>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w:t>
      </w:r>
      <w:r w:rsidR="00F807F7">
        <w:rPr>
          <w:lang w:val="en-US" w:bidi="ar-KW"/>
        </w:rPr>
        <w:t xml:space="preserve"> of a selected service</w:t>
      </w:r>
      <w:r>
        <w:rPr>
          <w:lang w:val="en-US"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176A93D1" w14:textId="63E3606E" w:rsidR="00EF4717" w:rsidRDefault="00EF4717" w:rsidP="00EF4717">
      <w:pPr>
        <w:rPr>
          <w:lang w:val="en-US" w:bidi="ar-KW"/>
        </w:rPr>
      </w:pPr>
      <w:r>
        <w:rPr>
          <w:lang w:val="en-US" w:bidi="ar-KW"/>
        </w:rPr>
        <w:t>Similarly, when the resources are underutilized the 3GPP management system could do scaling down or deactivation of resources.</w:t>
      </w:r>
    </w:p>
    <w:p w14:paraId="457E8B88" w14:textId="77777777" w:rsidR="00EF4717" w:rsidRDefault="00EF4717" w:rsidP="00EF4717">
      <w:pPr>
        <w:adjustRightInd w:val="0"/>
        <w:rPr>
          <w:lang w:val="en-US" w:bidi="ar-KW"/>
        </w:rPr>
      </w:pPr>
    </w:p>
    <w:p w14:paraId="22BBC1BD"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rPr>
          <w:lang w:val="en-US"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02</w:t>
      </w:r>
      <w:r w:rsidRPr="0085014E">
        <w:rPr>
          <w:kern w:val="2"/>
          <w:szCs w:val="18"/>
          <w:lang w:eastAsia="zh-CN" w:bidi="ar-KW"/>
        </w:rPr>
        <w:t xml:space="preserve"> </w:t>
      </w:r>
      <w:r>
        <w:rPr>
          <w:lang w:val="en-US" w:bidi="ar-KW"/>
        </w:rPr>
        <w:t>The 3GPP management system shall be able to determine the service load thresholds that need to be used by the 5GC functions to report, so that a potential resource overprovisioning situation can be ascertained.</w:t>
      </w:r>
    </w:p>
    <w:p w14:paraId="773CA867" w14:textId="2F3DE7A3"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03</w:t>
      </w:r>
      <w:r w:rsidRPr="0085014E">
        <w:rPr>
          <w:kern w:val="2"/>
          <w:szCs w:val="18"/>
          <w:lang w:eastAsia="zh-CN" w:bidi="ar-KW"/>
        </w:rPr>
        <w:t xml:space="preserve"> </w:t>
      </w:r>
      <w:r>
        <w:rPr>
          <w:lang w:val="en-US" w:bidi="ar-KW"/>
        </w:rPr>
        <w:t>The 3GPP management system shall be able to perform scaling down of resources when a resource overprovisioning is detected</w:t>
      </w:r>
      <w:r w:rsidR="00474E82">
        <w:rPr>
          <w:lang w:val="en-US" w:bidi="ar-KW"/>
        </w:rPr>
        <w:t xml:space="preserve">, </w:t>
      </w:r>
      <w:r w:rsidR="00474E82" w:rsidRPr="00394B72">
        <w:t>and the overprovisioning is not needed</w:t>
      </w:r>
      <w:r>
        <w:rPr>
          <w:lang w:val="en-US" w:bidi="ar-KW"/>
        </w:rPr>
        <w:t xml:space="preserve">. </w:t>
      </w:r>
    </w:p>
    <w:p w14:paraId="24F73CD8" w14:textId="77777777" w:rsidR="00EF4717" w:rsidRDefault="00EF4717" w:rsidP="00EF4717"/>
    <w:p w14:paraId="1B6E5EBB" w14:textId="77777777" w:rsidR="00151A73" w:rsidRDefault="00151A73" w:rsidP="001E36F1"/>
    <w:p w14:paraId="6C0C9338" w14:textId="77777777" w:rsidR="001E36F1" w:rsidRDefault="001E36F1" w:rsidP="001E36F1">
      <w:pPr>
        <w:pStyle w:val="Heading1"/>
      </w:pPr>
      <w:bookmarkStart w:id="35" w:name="_Toc42846721"/>
      <w:r>
        <w:t xml:space="preserve">6 </w:t>
      </w:r>
      <w:r>
        <w:tab/>
        <w:t>Specification level use cases and requirements</w:t>
      </w:r>
      <w:bookmarkEnd w:id="35"/>
    </w:p>
    <w:p w14:paraId="3978AC14" w14:textId="77777777" w:rsidR="001E36F1" w:rsidRDefault="001E36F1" w:rsidP="001E36F1">
      <w:pPr>
        <w:pStyle w:val="Heading2"/>
      </w:pPr>
      <w:bookmarkStart w:id="36" w:name="_Toc42846722"/>
      <w:r>
        <w:t>6.1</w:t>
      </w:r>
      <w:r>
        <w:tab/>
        <w:t>Use cases</w:t>
      </w:r>
      <w:bookmarkEnd w:id="36"/>
    </w:p>
    <w:p w14:paraId="656E41EC" w14:textId="77777777" w:rsidR="001E36F1" w:rsidRDefault="001E36F1" w:rsidP="001E36F1">
      <w:pPr>
        <w:pStyle w:val="EditorsNote"/>
      </w:pPr>
      <w:r>
        <w:t xml:space="preserve">Editor’s Note: use cases are documented as flat list clauses with one use case per clause until a structure appears, then the use cases may be grouped. Each use case is documented using the use case template </w:t>
      </w:r>
    </w:p>
    <w:p w14:paraId="55B8B616" w14:textId="7C2BF1E2" w:rsidR="00151A73" w:rsidRDefault="001E36F1" w:rsidP="00151A73">
      <w:pPr>
        <w:pStyle w:val="Heading3"/>
      </w:pPr>
      <w:bookmarkStart w:id="37" w:name="_Toc42846723"/>
      <w:r>
        <w:t>6.1.1</w:t>
      </w:r>
      <w:r>
        <w:tab/>
      </w:r>
      <w:r w:rsidR="00151A73">
        <w:t>Communication service quality assurance and optimization of communication services</w:t>
      </w:r>
      <w:bookmarkEnd w:id="37"/>
    </w:p>
    <w:p w14:paraId="2A2E500C" w14:textId="77777777" w:rsidR="00151A73" w:rsidRDefault="00151A73" w:rsidP="00151A73">
      <w:pPr>
        <w:rPr>
          <w:lang w:bidi="ar-KW"/>
        </w:rPr>
      </w:pPr>
      <w:r>
        <w:rPr>
          <w:iCs/>
        </w:rPr>
        <w:t xml:space="preserve">The goal of the use case is to enable communication service </w:t>
      </w:r>
      <w:r>
        <w:t xml:space="preserve">quality assurance and </w:t>
      </w:r>
      <w:r>
        <w:rPr>
          <w:iCs/>
        </w:rPr>
        <w:t xml:space="preserve">optimization for the </w:t>
      </w:r>
      <w:r>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Default="00151A73" w:rsidP="00151A73">
      <w:pPr>
        <w:rPr>
          <w:lang w:bidi="ar-KW"/>
        </w:rPr>
      </w:pPr>
      <w:r>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Default="00151A73" w:rsidP="00151A73">
      <w:pPr>
        <w:rPr>
          <w:lang w:bidi="ar-KW"/>
        </w:rPr>
      </w:pPr>
      <w:r>
        <w:rPr>
          <w:lang w:bidi="ar-KW"/>
        </w:rPr>
        <w:t xml:space="preserve">The management system is consuming above management services either directly or through proxy </w:t>
      </w:r>
      <w:r w:rsidRPr="00CB1F66">
        <w:rPr>
          <w:lang w:bidi="ar-KW"/>
        </w:rPr>
        <w:t>nodes that re-expose the management services; the management system is aware of the performance requirements</w:t>
      </w:r>
      <w:r>
        <w:rPr>
          <w:lang w:bidi="ar-KW"/>
        </w:rPr>
        <w:t xml:space="preserve"> imposed on the set of communication services.</w:t>
      </w:r>
    </w:p>
    <w:p w14:paraId="4C3907D0" w14:textId="215A1680" w:rsidR="00151A73" w:rsidRDefault="00151A73" w:rsidP="00151A73">
      <w:pPr>
        <w:rPr>
          <w:lang w:bidi="ar-KW"/>
        </w:rPr>
      </w:pPr>
      <w:r>
        <w:rPr>
          <w:lang w:bidi="ar-KW"/>
        </w:rPr>
        <w:t xml:space="preserve">The management system is collecting the service experience information and monitoring the key performance </w:t>
      </w:r>
      <w:r w:rsidRPr="00C657D0">
        <w:rPr>
          <w:lang w:bidi="ar-KW"/>
        </w:rPr>
        <w:t>indicators</w:t>
      </w:r>
      <w:r>
        <w:rPr>
          <w:lang w:bidi="ar-KW"/>
        </w:rPr>
        <w:t xml:space="preserve">, KPIs, related to the targeted services. Analytics hosted by the </w:t>
      </w:r>
      <w:r>
        <w:rPr>
          <w:rFonts w:eastAsia="MS Mincho"/>
        </w:rPr>
        <w:t>MDAF may be utilized for processing of the network data to derive and analyse the KPIs.</w:t>
      </w:r>
      <w:r>
        <w:rPr>
          <w:lang w:bidi="ar-KW"/>
        </w:rPr>
        <w:t xml:space="preserve"> If the</w:t>
      </w:r>
      <w:r>
        <w:t xml:space="preserve"> service quality assurance and optimization </w:t>
      </w:r>
      <w:r>
        <w:rPr>
          <w:lang w:bidi="ar-KW"/>
        </w:rPr>
        <w:t xml:space="preserve">function detects performance degradation the 3GPP management system </w:t>
      </w:r>
      <w:r w:rsidR="00CD7CD8" w:rsidRPr="0094216C">
        <w:rPr>
          <w:lang w:bidi="ar-KW"/>
        </w:rPr>
        <w:t xml:space="preserve">may continuously </w:t>
      </w:r>
      <w:r w:rsidR="00CD7CD8">
        <w:rPr>
          <w:lang w:bidi="ar-KW"/>
        </w:rPr>
        <w:t>modify</w:t>
      </w:r>
      <w:r>
        <w:rPr>
          <w:lang w:bidi="ar-KW"/>
        </w:rPr>
        <w:t xml:space="preserve"> the configuration parameters in the corresponding NG-RAN and 5GC nodes and NSI(s)/NSSI(s), </w:t>
      </w:r>
      <w:r w:rsidR="009D089A" w:rsidRPr="0094216C">
        <w:rPr>
          <w:lang w:eastAsia="zh-CN" w:bidi="ar-KW"/>
        </w:rPr>
        <w:t>to satisfy the SLA requirement</w:t>
      </w:r>
      <w:r w:rsidR="00200B2E">
        <w:rPr>
          <w:lang w:eastAsia="zh-CN" w:bidi="ar-KW"/>
        </w:rPr>
        <w:t>.</w:t>
      </w:r>
      <w:r w:rsidR="00200B2E">
        <w:rPr>
          <w:lang w:bidi="ar-KW"/>
        </w:rPr>
        <w:t xml:space="preserve"> </w:t>
      </w:r>
      <w:r w:rsidR="00F363BE" w:rsidRPr="00E23CD4">
        <w:rPr>
          <w:lang w:eastAsia="zh-CN" w:bidi="ar-KW"/>
        </w:rPr>
        <w:t>In case that</w:t>
      </w:r>
      <w:r w:rsidR="00F363BE" w:rsidRPr="00E75145">
        <w:rPr>
          <w:lang w:eastAsia="zh-CN" w:bidi="ar-KW"/>
        </w:rPr>
        <w:t xml:space="preserve"> changes of communication service SLA/SLS </w:t>
      </w:r>
      <w:r w:rsidR="00F363BE">
        <w:rPr>
          <w:rFonts w:hint="eastAsia"/>
          <w:lang w:eastAsia="zh-CN" w:bidi="ar-KW"/>
        </w:rPr>
        <w:t>are</w:t>
      </w:r>
      <w:r w:rsidR="00F363BE" w:rsidRPr="00E75145">
        <w:rPr>
          <w:lang w:eastAsia="zh-CN" w:bidi="ar-KW"/>
        </w:rPr>
        <w:t xml:space="preserve"> made, </w:t>
      </w:r>
      <w:r w:rsidR="00F363BE" w:rsidRPr="00E23CD4">
        <w:rPr>
          <w:lang w:eastAsia="zh-CN" w:bidi="ar-KW"/>
        </w:rPr>
        <w:t xml:space="preserve">those changes may result </w:t>
      </w:r>
      <w:r w:rsidR="00F363BE" w:rsidRPr="00E75145">
        <w:rPr>
          <w:lang w:eastAsia="zh-CN" w:bidi="ar-KW"/>
        </w:rPr>
        <w:t>as input to the 3GPP management system</w:t>
      </w:r>
      <w:r w:rsidR="00F363BE">
        <w:rPr>
          <w:rFonts w:hint="eastAsia"/>
          <w:lang w:eastAsia="zh-CN" w:bidi="ar-KW"/>
        </w:rPr>
        <w:t>.</w:t>
      </w:r>
      <w:r>
        <w:rPr>
          <w:lang w:bidi="ar-KW"/>
        </w:rPr>
        <w:t xml:space="preserve"> </w:t>
      </w:r>
    </w:p>
    <w:p w14:paraId="42ED83BD" w14:textId="77777777" w:rsidR="00151A73" w:rsidRDefault="00151A73" w:rsidP="00151A73">
      <w:pPr>
        <w:rPr>
          <w:lang w:bidi="ar-KW"/>
        </w:rPr>
      </w:pPr>
      <w:r>
        <w:rPr>
          <w:lang w:bidi="ar-KW"/>
        </w:rPr>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2AE3547F" w:rsidR="00ED4390" w:rsidRDefault="00ED4390" w:rsidP="005162D9">
      <w:pPr>
        <w:pStyle w:val="Heading3"/>
      </w:pPr>
      <w:bookmarkStart w:id="38" w:name="_Toc42846724"/>
      <w:r w:rsidRPr="0047276D">
        <w:t>6.1.</w:t>
      </w:r>
      <w:r>
        <w:t>2</w:t>
      </w:r>
      <w:r w:rsidRPr="0047276D">
        <w:tab/>
      </w:r>
      <w:r w:rsidRPr="0047276D">
        <w:tab/>
        <w:t xml:space="preserve">NWDAF assisted </w:t>
      </w:r>
      <w:r w:rsidR="00C565C5">
        <w:t xml:space="preserve">communication service </w:t>
      </w:r>
      <w:r w:rsidRPr="0047276D">
        <w:t>SLS Assurance</w:t>
      </w:r>
      <w:bookmarkEnd w:id="38"/>
    </w:p>
    <w:p w14:paraId="4847E01E" w14:textId="78765D34" w:rsidR="007C66F1" w:rsidRDefault="007C66F1" w:rsidP="007C66F1">
      <w:pPr>
        <w:jc w:val="both"/>
      </w:pPr>
      <w:r>
        <w:t xml:space="preserve">The goal of this use case is to assure the SLS (Service Level Specifications) for a particular </w:t>
      </w:r>
      <w:r w:rsidR="00C565C5">
        <w:t>c</w:t>
      </w:r>
      <w:r>
        <w:t xml:space="preserve">ommunication </w:t>
      </w:r>
      <w:r w:rsidR="00C565C5">
        <w:t>s</w:t>
      </w:r>
      <w:r>
        <w:t xml:space="preserve">ervice is crucial for the 5G network management. The negotiated SLS for a particular </w:t>
      </w:r>
      <w:r w:rsidR="00C565C5">
        <w:t>communication service</w:t>
      </w:r>
      <w:r>
        <w:t xml:space="preserve"> should be assured in an autonomous way.</w:t>
      </w:r>
    </w:p>
    <w:p w14:paraId="086DC601" w14:textId="6D513D1A" w:rsidR="007C66F1" w:rsidRDefault="007C66F1" w:rsidP="007C66F1">
      <w:pPr>
        <w:jc w:val="both"/>
      </w:pPr>
      <w:r>
        <w:t xml:space="preserve">3GPP management system can be leveraged to enable autonomous SLS assurance for a deployed </w:t>
      </w:r>
      <w:r w:rsidR="00C565C5">
        <w:t>c</w:t>
      </w:r>
      <w:r>
        <w:t xml:space="preserve">ommunication </w:t>
      </w:r>
      <w:r w:rsidR="00C565C5">
        <w:t>s</w:t>
      </w:r>
      <w:r>
        <w:t xml:space="preserve">ervice. 3GPP management system can collect QoE data, related to network slice and applications, from NWDAF. Since the data collected will relate to network slice and a single NSI may be serving multiple </w:t>
      </w:r>
      <w:r w:rsidR="00C565C5">
        <w:t>communication services</w:t>
      </w:r>
      <w:r>
        <w:t xml:space="preserve">, the corresponding QoE data for the target </w:t>
      </w:r>
      <w:r w:rsidR="00C565C5">
        <w:t xml:space="preserve">communication service </w:t>
      </w:r>
      <w:r>
        <w:t>need</w:t>
      </w:r>
      <w:r w:rsidR="00C565C5">
        <w:t>s</w:t>
      </w:r>
      <w:r>
        <w:t xml:space="preserve"> to be ascertained. Once the QoE data for a </w:t>
      </w:r>
      <w:r w:rsidR="00C565C5">
        <w:t xml:space="preserve">communication service </w:t>
      </w:r>
      <w:r>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60A2002F" w:rsidR="007C66F1" w:rsidRDefault="007C66F1" w:rsidP="007C66F1">
      <w:pPr>
        <w:jc w:val="both"/>
      </w:pPr>
      <w:r w:rsidRPr="00EF0EE6">
        <w:t xml:space="preserve">The QoE analytical data from NWDAF is per Application for an NSI. It is crucial to derive </w:t>
      </w:r>
      <w:r w:rsidR="003554EE">
        <w:t xml:space="preserve">which communication service is associated to the </w:t>
      </w:r>
      <w:r w:rsidRPr="00EF0EE6">
        <w:t xml:space="preserve"> QoE data fr</w:t>
      </w:r>
      <w:r>
        <w:t>om the data received from NWDAF in order to ascertain the SLS breach.</w:t>
      </w:r>
    </w:p>
    <w:p w14:paraId="0DEA571E" w14:textId="433514CE" w:rsidR="00B27FBA" w:rsidRPr="00E7299F" w:rsidRDefault="00B27FBA" w:rsidP="00B27FBA">
      <w:pPr>
        <w:pStyle w:val="Heading3"/>
      </w:pPr>
      <w:bookmarkStart w:id="39" w:name="_Toc42846725"/>
      <w:r w:rsidRPr="00E7299F">
        <w:rPr>
          <w:rFonts w:hint="eastAsia"/>
        </w:rPr>
        <w:lastRenderedPageBreak/>
        <w:t>6</w:t>
      </w:r>
      <w:r w:rsidRPr="00E7299F">
        <w:t>.1.</w:t>
      </w:r>
      <w:r>
        <w:t>3</w:t>
      </w:r>
      <w:r w:rsidRPr="00E7299F">
        <w:tab/>
      </w:r>
      <w:r w:rsidRPr="00E7299F">
        <w:tab/>
        <w:t xml:space="preserve">5G Core assisted SLS </w:t>
      </w:r>
      <w:r>
        <w:t>communication service</w:t>
      </w:r>
      <w:r w:rsidRPr="00E7299F">
        <w:t xml:space="preserve"> Assurance</w:t>
      </w:r>
      <w:bookmarkEnd w:id="39"/>
    </w:p>
    <w:p w14:paraId="721CD46A" w14:textId="77777777" w:rsidR="00B27FBA" w:rsidRPr="00C17281" w:rsidRDefault="00B27FBA" w:rsidP="00B27FBA">
      <w:pPr>
        <w:rPr>
          <w:lang w:val="en-US" w:bidi="ar-KW"/>
        </w:rPr>
      </w:pPr>
      <w:r w:rsidRPr="00C17281">
        <w:rPr>
          <w:rFonts w:hint="eastAsia"/>
          <w:lang w:val="en-US" w:bidi="ar-KW"/>
        </w:rPr>
        <w:t>T</w:t>
      </w:r>
      <w:r w:rsidRPr="00C17281">
        <w:rPr>
          <w:lang w:val="en-US" w:bidi="ar-KW"/>
        </w:rPr>
        <w:t>he goal of this use case is to describe 5G Core management to assure compliance to SLS (Service Level Specifications) for a particular communication service in 3GPP management system.</w:t>
      </w:r>
    </w:p>
    <w:p w14:paraId="570DE164" w14:textId="343BA383" w:rsidR="00B27FBA" w:rsidRPr="00C17281" w:rsidRDefault="00B27FBA" w:rsidP="00B27FBA">
      <w:pPr>
        <w:rPr>
          <w:lang w:val="en-US" w:bidi="ar-KW"/>
        </w:rPr>
      </w:pPr>
      <w:r w:rsidRPr="00C17281">
        <w:rPr>
          <w:lang w:val="en-US" w:bidi="ar-KW"/>
        </w:rPr>
        <w:t xml:space="preserve">3GPP management system receives the SLS requirements that required by CSP or NOP. 3GPP management system is capable to translate e2e SLS goal and set the 5GC goal(s) of SLS related to 5GC and activate control loop for particular service assurance goal(s). To fulfill the SLS requirements, 3GPP management system is capable to configure the management resource and 5GC network functions (e.g. AMF, SMF, NWDAF) to monitor particular measurements and fault alarms that are relevant to the SLS. Since, for example, a network slice for eMBB can provide multiple communications services, one or multiple control loop for service assurance goals are set, and the network resource and performance measurements which are relevant to the SLS. </w:t>
      </w:r>
    </w:p>
    <w:p w14:paraId="4A8C8EF9" w14:textId="77777777" w:rsidR="00B27FBA" w:rsidRPr="00C17281" w:rsidRDefault="00B27FBA" w:rsidP="00B27FBA">
      <w:pPr>
        <w:rPr>
          <w:lang w:val="en-US" w:bidi="ar-KW"/>
        </w:rPr>
      </w:pPr>
      <w:r w:rsidRPr="00C17281">
        <w:rPr>
          <w:lang w:val="en-US"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p>
    <w:p w14:paraId="0D55B18A" w14:textId="77777777" w:rsidR="00B27FBA" w:rsidRDefault="00B27FBA" w:rsidP="00B27FBA">
      <w:pPr>
        <w:rPr>
          <w:lang w:val="en-US" w:bidi="ar-KW"/>
        </w:rPr>
      </w:pPr>
      <w:r w:rsidRPr="00C17281">
        <w:rPr>
          <w:lang w:val="en-US" w:bidi="ar-KW"/>
        </w:rPr>
        <w:t>Together with the report from NWDAF, performance measurements and fault alarms related to 5GC NFs are also available for analysis of any potential service degradation.</w:t>
      </w:r>
    </w:p>
    <w:p w14:paraId="77544743" w14:textId="718DF833" w:rsidR="0018005B" w:rsidRPr="00A91427" w:rsidRDefault="0018005B" w:rsidP="0018005B">
      <w:pPr>
        <w:pStyle w:val="Heading3"/>
      </w:pPr>
      <w:bookmarkStart w:id="40" w:name="_Toc42846726"/>
      <w:bookmarkStart w:id="41" w:name="OLE_LINK7"/>
      <w:bookmarkStart w:id="42" w:name="OLE_LINK12"/>
      <w:r w:rsidRPr="00A91427">
        <w:t>6.1.</w:t>
      </w:r>
      <w:r w:rsidR="00D46A92">
        <w:t>4</w:t>
      </w:r>
      <w:r w:rsidRPr="00A91427">
        <w:tab/>
      </w:r>
      <w:r>
        <w:t xml:space="preserve">Communication service </w:t>
      </w:r>
      <w:r w:rsidRPr="00A91427">
        <w:t>SLS assurance control</w:t>
      </w:r>
      <w:bookmarkEnd w:id="40"/>
      <w:r w:rsidRPr="00A91427">
        <w:t xml:space="preserve"> </w:t>
      </w:r>
    </w:p>
    <w:p w14:paraId="773ED8D7" w14:textId="77777777" w:rsidR="0018005B" w:rsidRDefault="0018005B" w:rsidP="0018005B">
      <w:pPr>
        <w:spacing w:after="120"/>
        <w:jc w:val="both"/>
        <w:rPr>
          <w:lang w:eastAsia="zh-CN"/>
        </w:rPr>
      </w:pPr>
      <w:r>
        <w:rPr>
          <w:rFonts w:hint="eastAsia"/>
          <w:lang w:eastAsia="zh-CN"/>
        </w:rPr>
        <w:t>T</w:t>
      </w:r>
      <w:r>
        <w:rPr>
          <w:lang w:eastAsia="zh-CN"/>
        </w:rPr>
        <w:t xml:space="preserve">he goal of this use case is to enable the MnS consumer control the communication service SLS assurance close loop(s) (e.g. specify the SLS to be assured, </w:t>
      </w:r>
      <w:bookmarkStart w:id="43" w:name="OLE_LINK16"/>
      <w:r>
        <w:rPr>
          <w:lang w:eastAsia="zh-CN"/>
        </w:rPr>
        <w:t>enable/disable the SLS assurance, specify the assurance time for certain SLS</w:t>
      </w:r>
      <w:bookmarkEnd w:id="43"/>
      <w:r>
        <w:rPr>
          <w:lang w:eastAsia="zh-CN"/>
        </w:rPr>
        <w:t>) and obtain the SLS fulfil information provided by MnS producer. It is assumed that the MnS producer maintains SLS assurance close loops for multiple SLSs. The detailed SLSs for network slice assurance are captured in ServiceProfile (e.g. latency, Through</w:t>
      </w:r>
      <w:r w:rsidRPr="00434717">
        <w:rPr>
          <w:lang w:eastAsia="zh-CN"/>
        </w:rPr>
        <w:t>put</w:t>
      </w:r>
      <w:r>
        <w:rPr>
          <w:lang w:eastAsia="zh-CN"/>
        </w:rPr>
        <w:t>) associated to network slice and the detailed SLS for network slice subnet assurance are captured in SliceProfile (e.g. latency, Through</w:t>
      </w:r>
      <w:r w:rsidRPr="00434717">
        <w:rPr>
          <w:lang w:eastAsia="zh-CN"/>
        </w:rPr>
        <w:t>put</w:t>
      </w:r>
      <w:r>
        <w:rPr>
          <w:lang w:eastAsia="zh-CN"/>
        </w:rPr>
        <w:t>) associated to network slice subnet.</w:t>
      </w:r>
    </w:p>
    <w:p w14:paraId="4111987B" w14:textId="0CA1F843" w:rsidR="0018005B" w:rsidRDefault="0018005B" w:rsidP="0018005B">
      <w:pPr>
        <w:spacing w:after="120"/>
        <w:jc w:val="both"/>
        <w:rPr>
          <w:lang w:eastAsia="zh-CN"/>
        </w:rPr>
      </w:pPr>
      <w:bookmarkStart w:id="44" w:name="OLE_LINK13"/>
      <w:bookmarkStart w:id="45" w:name="OLE_LINK14"/>
      <w:bookmarkEnd w:id="41"/>
      <w:r>
        <w:rPr>
          <w:lang w:eastAsia="zh-CN"/>
        </w:rPr>
        <w:t xml:space="preserve">When MnS producer received SLS assurance close loops(s) creation request with SLS assurance requirements for certain managed Entity (i.e. network slice, network slice subnet) from MnS consumer, the SLS assurance requirements may include information of which SLS should be assured (e.g. latency should be assured), the SLS assurance granularity (e.g. per UE, per Network Slice, per S-NSSAI), SLS assurance condition (e.g. SLS assurance duration time, </w:t>
      </w:r>
      <w:bookmarkStart w:id="46" w:name="OLE_LINK34"/>
      <w:bookmarkStart w:id="47" w:name="OLE_LINK35"/>
      <w:r>
        <w:rPr>
          <w:lang w:eastAsia="zh-CN"/>
        </w:rPr>
        <w:t xml:space="preserve">SLS assurance </w:t>
      </w:r>
      <w:bookmarkEnd w:id="46"/>
      <w:bookmarkEnd w:id="47"/>
      <w:r w:rsidR="00D46A92">
        <w:rPr>
          <w:lang w:eastAsia="zh-CN"/>
        </w:rPr>
        <w:t>fulfilment</w:t>
      </w:r>
      <w:r>
        <w:rPr>
          <w:lang w:eastAsia="zh-CN"/>
        </w:rPr>
        <w:t xml:space="preserve"> requirements (e.g. </w:t>
      </w:r>
      <w:bookmarkStart w:id="48" w:name="OLE_LINK36"/>
      <w:r>
        <w:rPr>
          <w:lang w:eastAsia="zh-CN"/>
        </w:rPr>
        <w:t>the ratio of the SLS assurance time during the whole service usage time</w:t>
      </w:r>
      <w:bookmarkEnd w:id="48"/>
      <w:r>
        <w:rPr>
          <w:lang w:eastAsia="zh-CN"/>
        </w:rPr>
        <w:t xml:space="preserve">) ), the MnS producer create SLS close loop managed object instance contained by the specified managed Entity (i.e. NetworkSlice, NetworkSliceSubnet) and configure the received SLS assurance requirements in the created SLS close loop managed object instances. The MnS producer perform </w:t>
      </w:r>
      <w:bookmarkEnd w:id="44"/>
      <w:bookmarkEnd w:id="45"/>
      <w:r>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77777777" w:rsidR="0018005B" w:rsidRDefault="0018005B" w:rsidP="0018005B">
      <w:pPr>
        <w:spacing w:after="120"/>
        <w:jc w:val="both"/>
        <w:rPr>
          <w:lang w:eastAsia="zh-CN"/>
        </w:rPr>
      </w:pPr>
      <w:bookmarkStart w:id="49" w:name="OLE_LINK11"/>
      <w:bookmarkEnd w:id="42"/>
      <w:r>
        <w:rPr>
          <w:rFonts w:hint="eastAsia"/>
          <w:lang w:eastAsia="zh-CN"/>
        </w:rPr>
        <w:t>D</w:t>
      </w:r>
      <w:r>
        <w:rPr>
          <w:lang w:eastAsia="zh-CN"/>
        </w:rPr>
        <w:t>uring the SLS assurance close loop operation phase, the MnS consumer may request MnS producer to enable/disable the corresponding SLS assurance</w:t>
      </w:r>
      <w:r>
        <w:rPr>
          <w:rFonts w:hint="eastAsia"/>
          <w:lang w:eastAsia="zh-CN"/>
        </w:rPr>
        <w:t xml:space="preserve"> </w:t>
      </w:r>
      <w:r>
        <w:rPr>
          <w:lang w:eastAsia="zh-CN"/>
        </w:rPr>
        <w:t>or update the SLS assurance requirements if needed, then MnS producer update corresponding the SLS assurance close loop managed object instance to ensure the MnS producer perform the SLS assurance close loop based on the new request.</w:t>
      </w:r>
    </w:p>
    <w:p w14:paraId="165EA48B" w14:textId="77777777" w:rsidR="0018005B" w:rsidRPr="00332A72" w:rsidRDefault="0018005B" w:rsidP="0018005B">
      <w:pPr>
        <w:spacing w:after="120"/>
        <w:jc w:val="both"/>
        <w:rPr>
          <w:lang w:eastAsia="zh-CN"/>
        </w:rPr>
      </w:pPr>
      <w:r>
        <w:rPr>
          <w:lang w:eastAsia="zh-CN"/>
        </w:rPr>
        <w:t>During the SLS assurance close loop operation phase, the MnS producer may report the SLS assurance close loop progress information and fulfil information (e.g. SLS assurance requirements is satisfied or not) to the MnS consumer.</w:t>
      </w:r>
    </w:p>
    <w:bookmarkEnd w:id="49"/>
    <w:p w14:paraId="7ADFCCDC" w14:textId="41EE0116" w:rsidR="00ED4390" w:rsidRDefault="00ED4390" w:rsidP="005162D9"/>
    <w:p w14:paraId="2E056A11" w14:textId="77777777" w:rsidR="001E36F1" w:rsidRDefault="001E36F1" w:rsidP="001E36F1">
      <w:pPr>
        <w:pStyle w:val="Heading2"/>
      </w:pPr>
      <w:bookmarkStart w:id="50" w:name="_Toc42846727"/>
      <w:r>
        <w:t>6.2</w:t>
      </w:r>
      <w:r>
        <w:tab/>
        <w:t>Requirements</w:t>
      </w:r>
      <w:bookmarkEnd w:id="50"/>
    </w:p>
    <w:p w14:paraId="5E6BF1B2" w14:textId="3DF5B7D2" w:rsidR="00151A73" w:rsidRDefault="00151A73" w:rsidP="00151A73">
      <w:pPr>
        <w:rPr>
          <w:kern w:val="2"/>
          <w:szCs w:val="18"/>
          <w:lang w:eastAsia="zh-CN" w:bidi="ar-KW"/>
        </w:rPr>
      </w:pPr>
      <w:r>
        <w:rPr>
          <w:b/>
        </w:rPr>
        <w:t>REQ-C</w:t>
      </w:r>
      <w:r>
        <w:rPr>
          <w:b/>
          <w:lang w:eastAsia="zh-CN"/>
        </w:rPr>
        <w:t>S</w:t>
      </w:r>
      <w:r w:rsidR="0042483F">
        <w:rPr>
          <w:b/>
          <w:lang w:eastAsia="zh-CN"/>
        </w:rPr>
        <w:t>A</w:t>
      </w:r>
      <w:r>
        <w:rPr>
          <w:b/>
          <w:lang w:eastAsia="zh-CN"/>
        </w:rPr>
        <w:t>-</w:t>
      </w:r>
      <w:r>
        <w:rPr>
          <w:b/>
        </w:rPr>
        <w:t>CON-01</w:t>
      </w:r>
      <w:r>
        <w:rPr>
          <w:kern w:val="2"/>
          <w:szCs w:val="18"/>
          <w:lang w:eastAsia="zh-CN" w:bidi="ar-KW"/>
        </w:rPr>
        <w:t xml:space="preserve"> The 3GPP management system shall have the capability to take actions for a set of </w:t>
      </w:r>
      <w:r>
        <w:rPr>
          <w:lang w:eastAsia="zh-CN"/>
        </w:rPr>
        <w:t xml:space="preserve">communication services </w:t>
      </w:r>
      <w:r w:rsidR="0042483F">
        <w:rPr>
          <w:lang w:eastAsia="zh-CN"/>
        </w:rPr>
        <w:t xml:space="preserve">serving certain </w:t>
      </w:r>
      <w:r>
        <w:rPr>
          <w:lang w:eastAsia="zh-CN"/>
        </w:rPr>
        <w:t>group of UEs</w:t>
      </w:r>
      <w:r w:rsidR="0042483F">
        <w:rPr>
          <w:lang w:eastAsia="zh-CN"/>
        </w:rPr>
        <w:t xml:space="preserve"> based on the target SLS</w:t>
      </w:r>
      <w:r>
        <w:rPr>
          <w:lang w:eastAsia="zh-CN"/>
        </w:rPr>
        <w:t>.</w:t>
      </w:r>
    </w:p>
    <w:p w14:paraId="6E24106E" w14:textId="261BC7E2" w:rsidR="00151A73" w:rsidRDefault="00151A73" w:rsidP="00151A73">
      <w:pPr>
        <w:rPr>
          <w:kern w:val="2"/>
          <w:szCs w:val="18"/>
          <w:lang w:eastAsia="zh-CN" w:bidi="ar-KW"/>
        </w:rPr>
      </w:pPr>
      <w:r>
        <w:rPr>
          <w:b/>
        </w:rPr>
        <w:t>REQ-CS</w:t>
      </w:r>
      <w:r w:rsidR="0042483F">
        <w:rPr>
          <w:b/>
        </w:rPr>
        <w:t>A</w:t>
      </w:r>
      <w:r>
        <w:rPr>
          <w:b/>
        </w:rPr>
        <w:t>-CON-02</w:t>
      </w:r>
      <w:r>
        <w:t xml:space="preserve"> </w:t>
      </w:r>
      <w:r>
        <w:rPr>
          <w:kern w:val="2"/>
          <w:szCs w:val="18"/>
          <w:lang w:eastAsia="zh-CN" w:bidi="ar-KW"/>
        </w:rPr>
        <w:t>The 3GPP management system shall have the capability to collect service experience information.</w:t>
      </w:r>
    </w:p>
    <w:p w14:paraId="789732D6" w14:textId="703E9B06" w:rsidR="00151A73" w:rsidRDefault="00151A73" w:rsidP="00151A73">
      <w:pPr>
        <w:rPr>
          <w:kern w:val="2"/>
          <w:szCs w:val="18"/>
          <w:lang w:eastAsia="zh-CN" w:bidi="ar-KW"/>
        </w:rPr>
      </w:pPr>
      <w:r>
        <w:rPr>
          <w:b/>
        </w:rPr>
        <w:t>REQ-CS</w:t>
      </w:r>
      <w:r w:rsidR="0042483F">
        <w:rPr>
          <w:b/>
        </w:rPr>
        <w:t>A</w:t>
      </w:r>
      <w:r>
        <w:rPr>
          <w:b/>
        </w:rPr>
        <w:t>-CON-03</w:t>
      </w:r>
      <w:r w:rsidR="0042483F">
        <w:rPr>
          <w:b/>
        </w:rPr>
        <w:t xml:space="preserve"> </w:t>
      </w:r>
      <w:r>
        <w:rPr>
          <w:kern w:val="2"/>
          <w:szCs w:val="18"/>
          <w:lang w:eastAsia="zh-CN" w:bidi="ar-KW"/>
        </w:rPr>
        <w:t xml:space="preserve">The 3GPP management system shall have the capability to analyse the </w:t>
      </w:r>
      <w:r w:rsidR="0042483F">
        <w:rPr>
          <w:kern w:val="2"/>
          <w:szCs w:val="18"/>
          <w:lang w:eastAsia="zh-CN" w:bidi="ar-KW"/>
        </w:rPr>
        <w:t>performance information</w:t>
      </w:r>
      <w:r>
        <w:rPr>
          <w:kern w:val="2"/>
          <w:szCs w:val="18"/>
          <w:lang w:eastAsia="zh-CN" w:bidi="ar-KW"/>
        </w:rPr>
        <w:t xml:space="preserve"> related to the set of </w:t>
      </w:r>
      <w:r>
        <w:rPr>
          <w:lang w:eastAsia="zh-CN"/>
        </w:rPr>
        <w:t xml:space="preserve">communication services </w:t>
      </w:r>
      <w:r w:rsidR="0042483F">
        <w:rPr>
          <w:lang w:eastAsia="zh-CN"/>
        </w:rPr>
        <w:t>serving certain</w:t>
      </w:r>
      <w:r>
        <w:rPr>
          <w:lang w:eastAsia="zh-CN"/>
        </w:rPr>
        <w:t xml:space="preserve"> group of UEs.</w:t>
      </w:r>
    </w:p>
    <w:p w14:paraId="66E75B83" w14:textId="62AC860D" w:rsidR="00473408" w:rsidRDefault="00151A73">
      <w:pPr>
        <w:spacing w:after="0"/>
        <w:rPr>
          <w:b/>
        </w:rPr>
      </w:pPr>
      <w:r>
        <w:rPr>
          <w:b/>
        </w:rPr>
        <w:t>REQ-CS</w:t>
      </w:r>
      <w:r w:rsidR="0042483F">
        <w:rPr>
          <w:b/>
        </w:rPr>
        <w:t>A</w:t>
      </w:r>
      <w:r>
        <w:rPr>
          <w:b/>
        </w:rPr>
        <w:t>-CON-04</w:t>
      </w:r>
      <w:r>
        <w:t xml:space="preserve"> </w:t>
      </w:r>
      <w:r>
        <w:rPr>
          <w:kern w:val="2"/>
          <w:szCs w:val="18"/>
          <w:lang w:eastAsia="zh-CN" w:bidi="ar-KW"/>
        </w:rPr>
        <w:t xml:space="preserve">The 3GPP management system shall have the capability to modify the configuration parameters related to the set of </w:t>
      </w:r>
      <w:r>
        <w:rPr>
          <w:lang w:eastAsia="zh-CN"/>
        </w:rPr>
        <w:t xml:space="preserve">communication services </w:t>
      </w:r>
      <w:r w:rsidR="0042483F">
        <w:rPr>
          <w:lang w:eastAsia="zh-CN"/>
        </w:rPr>
        <w:t>serving certain</w:t>
      </w:r>
      <w:r>
        <w:rPr>
          <w:lang w:eastAsia="zh-CN"/>
        </w:rPr>
        <w:t xml:space="preserve"> group of UEs</w:t>
      </w:r>
      <w:r w:rsidR="0012351E">
        <w:rPr>
          <w:lang w:eastAsia="zh-CN"/>
        </w:rPr>
        <w:t>.</w:t>
      </w:r>
      <w:r>
        <w:rPr>
          <w:b/>
        </w:rPr>
        <w:t xml:space="preserve"> </w:t>
      </w:r>
    </w:p>
    <w:p w14:paraId="763659FE" w14:textId="77777777" w:rsidR="00473408" w:rsidRDefault="00473408">
      <w:pPr>
        <w:spacing w:after="0"/>
        <w:rPr>
          <w:b/>
        </w:rPr>
      </w:pPr>
    </w:p>
    <w:p w14:paraId="67A177C9" w14:textId="779D5068" w:rsidR="001E73E0" w:rsidRDefault="001E73E0" w:rsidP="001E73E0">
      <w:pPr>
        <w:rPr>
          <w:lang w:val="en-IN"/>
        </w:rPr>
      </w:pPr>
      <w:r w:rsidRPr="00775474">
        <w:rPr>
          <w:b/>
          <w:lang w:val="en-IN"/>
        </w:rPr>
        <w:lastRenderedPageBreak/>
        <w:t>REQ-</w:t>
      </w:r>
      <w:r w:rsidR="0042483F">
        <w:rPr>
          <w:b/>
          <w:lang w:val="en-IN"/>
        </w:rPr>
        <w:t>CSA</w:t>
      </w:r>
      <w:r w:rsidR="00500F39">
        <w:rPr>
          <w:b/>
          <w:lang w:val="en-IN"/>
        </w:rPr>
        <w:t>-</w:t>
      </w:r>
      <w:r w:rsidR="0042483F">
        <w:rPr>
          <w:b/>
          <w:lang w:val="en-IN"/>
        </w:rPr>
        <w:t>CON</w:t>
      </w:r>
      <w:r w:rsidRPr="00775474">
        <w:rPr>
          <w:b/>
          <w:lang w:val="en-IN"/>
        </w:rPr>
        <w:t>-</w:t>
      </w:r>
      <w:r w:rsidR="002758F5">
        <w:rPr>
          <w:b/>
          <w:lang w:val="en-IN"/>
        </w:rPr>
        <w:t>0</w:t>
      </w:r>
      <w:r w:rsidR="0042483F">
        <w:rPr>
          <w:b/>
          <w:lang w:val="en-IN"/>
        </w:rPr>
        <w:t>5</w:t>
      </w:r>
      <w:r w:rsidRPr="00E97621">
        <w:rPr>
          <w:lang w:val="en-IN"/>
        </w:rPr>
        <w:tab/>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collect </w:t>
      </w:r>
      <w:r w:rsidR="00BE2DF6">
        <w:rPr>
          <w:lang w:val="en-IN"/>
        </w:rPr>
        <w:t>NSI related</w:t>
      </w:r>
      <w:r w:rsidRPr="00E97621">
        <w:rPr>
          <w:lang w:val="en-IN"/>
        </w:rPr>
        <w:t xml:space="preserve"> data from</w:t>
      </w:r>
      <w:r w:rsidR="00040495">
        <w:rPr>
          <w:lang w:val="en-IN"/>
        </w:rPr>
        <w:t xml:space="preserve"> one or more 5GC NF(s)</w:t>
      </w:r>
      <w:r w:rsidRPr="00E97621">
        <w:rPr>
          <w:lang w:val="en-IN"/>
        </w:rPr>
        <w:t>.</w:t>
      </w:r>
    </w:p>
    <w:p w14:paraId="072642E2" w14:textId="1C970680" w:rsidR="00040495" w:rsidRPr="00E97621" w:rsidRDefault="00040495" w:rsidP="009A543F">
      <w:pPr>
        <w:pStyle w:val="NO"/>
        <w:rPr>
          <w:lang w:val="en-IN"/>
        </w:rPr>
      </w:pPr>
      <w:r>
        <w:rPr>
          <w:lang w:val="en-IN"/>
        </w:rPr>
        <w:t xml:space="preserve">NOTE: </w:t>
      </w:r>
      <w:r w:rsidR="00B82D3C">
        <w:t>An example for NSI related data may be QoE data</w:t>
      </w:r>
    </w:p>
    <w:p w14:paraId="387D49AA" w14:textId="71F2FE88"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6</w:t>
      </w:r>
      <w:r w:rsidRPr="00E97621">
        <w:rPr>
          <w:lang w:val="en-IN"/>
        </w:rPr>
        <w:tab/>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derive </w:t>
      </w:r>
      <w:r w:rsidR="003554EE">
        <w:t>which communication service is associated to the</w:t>
      </w:r>
      <w:r w:rsidR="00BE2DF6">
        <w:rPr>
          <w:lang w:val="en-IN"/>
        </w:rPr>
        <w:t xml:space="preserve"> </w:t>
      </w:r>
      <w:r w:rsidRPr="00E97621">
        <w:rPr>
          <w:lang w:val="en-IN"/>
        </w:rPr>
        <w:t xml:space="preserve">QoE data from the collected </w:t>
      </w:r>
      <w:r w:rsidR="005C5DAC">
        <w:rPr>
          <w:lang w:val="en-IN"/>
        </w:rPr>
        <w:t>NSI related</w:t>
      </w:r>
      <w:r w:rsidRPr="00E97621">
        <w:rPr>
          <w:lang w:val="en-IN"/>
        </w:rPr>
        <w:t xml:space="preserve"> QoE data.</w:t>
      </w:r>
    </w:p>
    <w:p w14:paraId="397FCAF6" w14:textId="6481844B"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7</w:t>
      </w:r>
      <w:r>
        <w:rPr>
          <w:lang w:val="en-IN"/>
        </w:rPr>
        <w:tab/>
      </w:r>
      <w:r w:rsidRPr="00E97621">
        <w:rPr>
          <w:lang w:val="en-IN"/>
        </w:rPr>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ascertain SLS breach.</w:t>
      </w:r>
    </w:p>
    <w:p w14:paraId="769A0ECA" w14:textId="25A29542"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8</w:t>
      </w:r>
      <w:r w:rsidRPr="00E97621">
        <w:rPr>
          <w:lang w:val="en-IN"/>
        </w:rPr>
        <w:tab/>
        <w:t xml:space="preserve">The </w:t>
      </w:r>
      <w:r w:rsidR="005560ED">
        <w:rPr>
          <w:lang w:val="en-IN"/>
        </w:rPr>
        <w:t xml:space="preserve">3GPP </w:t>
      </w:r>
      <w:r w:rsidRPr="00E97621">
        <w:rPr>
          <w:lang w:val="en-IN"/>
        </w:rPr>
        <w:t xml:space="preserve">management </w:t>
      </w:r>
      <w:r w:rsidR="005560ED">
        <w:rPr>
          <w:lang w:val="en-IN"/>
        </w:rPr>
        <w:t>system</w:t>
      </w:r>
      <w:r w:rsidRPr="00E97621">
        <w:rPr>
          <w:lang w:val="en-IN"/>
        </w:rPr>
        <w:t xml:space="preserve"> shall have the capability to perform the root cause analysis</w:t>
      </w:r>
      <w:r w:rsidR="005560ED">
        <w:rPr>
          <w:lang w:val="en-IN"/>
        </w:rPr>
        <w:t xml:space="preserve"> (e.g.</w:t>
      </w:r>
      <w:r w:rsidRPr="00E97621">
        <w:rPr>
          <w:lang w:val="en-IN"/>
        </w:rPr>
        <w:t xml:space="preserve">, identifying the underlying </w:t>
      </w:r>
      <w:r w:rsidR="008F3E60">
        <w:rPr>
          <w:lang w:val="en-IN"/>
        </w:rPr>
        <w:t>reason</w:t>
      </w:r>
      <w:r w:rsidR="005560ED">
        <w:rPr>
          <w:lang w:val="en-IN"/>
        </w:rPr>
        <w:t>)</w:t>
      </w:r>
      <w:r w:rsidRPr="00E97621">
        <w:rPr>
          <w:lang w:val="en-IN"/>
        </w:rPr>
        <w:t xml:space="preserve"> for </w:t>
      </w:r>
      <w:r w:rsidR="008F3E60">
        <w:rPr>
          <w:lang w:val="en-IN"/>
        </w:rPr>
        <w:t>an</w:t>
      </w:r>
      <w:r w:rsidRPr="00E97621">
        <w:rPr>
          <w:lang w:val="en-IN"/>
        </w:rPr>
        <w:t xml:space="preserve"> SLS breach.</w:t>
      </w:r>
    </w:p>
    <w:p w14:paraId="572F7F0C" w14:textId="77777777" w:rsidR="007E39D4" w:rsidRDefault="001E73E0" w:rsidP="007E39D4">
      <w:pPr>
        <w:rPr>
          <w:b/>
          <w:lang w:val="en-IN"/>
        </w:rPr>
      </w:pPr>
      <w:r w:rsidRPr="00775474">
        <w:rPr>
          <w:b/>
          <w:lang w:val="en-IN"/>
        </w:rPr>
        <w:t>REQ-</w:t>
      </w:r>
      <w:r w:rsidR="005560ED">
        <w:rPr>
          <w:b/>
          <w:lang w:val="en-IN"/>
        </w:rPr>
        <w:t>CSA</w:t>
      </w:r>
      <w:r w:rsidR="002758F5">
        <w:rPr>
          <w:b/>
          <w:lang w:val="en-IN"/>
        </w:rPr>
        <w:t>-</w:t>
      </w:r>
      <w:r w:rsidR="005560ED">
        <w:rPr>
          <w:b/>
          <w:lang w:val="en-IN"/>
        </w:rPr>
        <w:t>CON</w:t>
      </w:r>
      <w:r w:rsidRPr="00775474">
        <w:rPr>
          <w:b/>
          <w:lang w:val="en-IN"/>
        </w:rPr>
        <w:t>-</w:t>
      </w:r>
      <w:r w:rsidR="002758F5">
        <w:rPr>
          <w:b/>
          <w:lang w:val="en-IN"/>
        </w:rPr>
        <w:t>0</w:t>
      </w:r>
      <w:r w:rsidR="005560ED">
        <w:rPr>
          <w:b/>
          <w:lang w:val="en-IN"/>
        </w:rPr>
        <w:t>9</w:t>
      </w:r>
      <w:r w:rsidRPr="00E97621">
        <w:rPr>
          <w:lang w:val="en-IN"/>
        </w:rPr>
        <w:tab/>
        <w:t xml:space="preserve">The </w:t>
      </w:r>
      <w:r w:rsidR="005560ED">
        <w:rPr>
          <w:lang w:val="en-IN"/>
        </w:rPr>
        <w:t xml:space="preserve">3GPP </w:t>
      </w:r>
      <w:r w:rsidRPr="00E97621">
        <w:rPr>
          <w:lang w:val="en-IN"/>
        </w:rPr>
        <w:t>management s</w:t>
      </w:r>
      <w:r w:rsidR="00815A21">
        <w:rPr>
          <w:lang w:val="en-IN"/>
        </w:rPr>
        <w:t>ystem</w:t>
      </w:r>
      <w:r w:rsidRPr="00E97621">
        <w:rPr>
          <w:lang w:val="en-IN"/>
        </w:rPr>
        <w:t xml:space="preserve"> shall have the capability to take corrective actions against the root cause identified.</w:t>
      </w:r>
      <w:r w:rsidR="007E39D4" w:rsidRPr="007E39D4">
        <w:rPr>
          <w:b/>
          <w:lang w:val="en-IN"/>
        </w:rPr>
        <w:t xml:space="preserve"> </w:t>
      </w:r>
    </w:p>
    <w:p w14:paraId="2898EEB8" w14:textId="7CE0CD43" w:rsidR="007E39D4" w:rsidRDefault="007E39D4" w:rsidP="007E39D4">
      <w:pPr>
        <w:rPr>
          <w:lang w:val="en-IN"/>
        </w:rPr>
      </w:pPr>
      <w:r w:rsidRPr="00775474">
        <w:rPr>
          <w:b/>
          <w:lang w:val="en-IN"/>
        </w:rPr>
        <w:t>REQ-</w:t>
      </w:r>
      <w:r>
        <w:rPr>
          <w:b/>
          <w:lang w:val="en-IN"/>
        </w:rPr>
        <w:t>CSA-CON</w:t>
      </w:r>
      <w:r w:rsidRPr="00775474">
        <w:rPr>
          <w:b/>
          <w:lang w:val="en-IN"/>
        </w:rPr>
        <w:t>-</w:t>
      </w:r>
      <w:r>
        <w:rPr>
          <w:b/>
          <w:lang w:val="en-IN"/>
        </w:rPr>
        <w:t xml:space="preserve">10 </w:t>
      </w:r>
      <w:r w:rsidRPr="00CE11D7">
        <w:rPr>
          <w:lang w:val="en-IN"/>
        </w:rPr>
        <w:t xml:space="preserve">The 3GPP management system shall have the capability to translate communicate service requirements to cross domain SLS goal and single domain SLS goal. </w:t>
      </w:r>
    </w:p>
    <w:p w14:paraId="0E0AE336" w14:textId="77777777" w:rsidR="007E39D4" w:rsidRDefault="007E39D4" w:rsidP="007E39D4">
      <w:pPr>
        <w:rPr>
          <w:lang w:val="en-IN"/>
        </w:rPr>
      </w:pPr>
      <w:r w:rsidRPr="00775474">
        <w:rPr>
          <w:b/>
          <w:lang w:val="en-IN"/>
        </w:rPr>
        <w:t>REQ-</w:t>
      </w:r>
      <w:r>
        <w:rPr>
          <w:b/>
          <w:lang w:val="en-IN"/>
        </w:rPr>
        <w:t>CSA-CON</w:t>
      </w:r>
      <w:r w:rsidRPr="00775474">
        <w:rPr>
          <w:b/>
          <w:lang w:val="en-IN"/>
        </w:rPr>
        <w:t>-</w:t>
      </w:r>
      <w:r>
        <w:rPr>
          <w:b/>
          <w:lang w:val="en-IN"/>
        </w:rPr>
        <w:t xml:space="preserve">11 </w:t>
      </w:r>
      <w:r w:rsidRPr="00CE11D7">
        <w:rPr>
          <w:lang w:val="en-IN"/>
        </w:rPr>
        <w:t xml:space="preserve">The 3GPP management system shall have the capability to </w:t>
      </w:r>
      <w:r>
        <w:rPr>
          <w:lang w:val="en-IN"/>
        </w:rPr>
        <w:t>collect</w:t>
      </w:r>
      <w:r w:rsidRPr="00CE11D7">
        <w:rPr>
          <w:lang w:val="en-IN"/>
        </w:rPr>
        <w:t xml:space="preserve"> </w:t>
      </w:r>
      <w:r>
        <w:rPr>
          <w:lang w:val="en-IN"/>
        </w:rPr>
        <w:t>single domain SLS analysis as input to cross domain SLS analysis</w:t>
      </w:r>
      <w:r w:rsidRPr="00CE11D7">
        <w:rPr>
          <w:lang w:val="en-IN"/>
        </w:rPr>
        <w:t xml:space="preserve">. </w:t>
      </w:r>
    </w:p>
    <w:p w14:paraId="52BB4457" w14:textId="77777777" w:rsidR="007E39D4" w:rsidRDefault="007E39D4" w:rsidP="007E39D4">
      <w:pPr>
        <w:rPr>
          <w:lang w:val="en-IN"/>
        </w:rPr>
      </w:pPr>
      <w:r w:rsidRPr="00775474">
        <w:rPr>
          <w:b/>
          <w:lang w:val="en-IN"/>
        </w:rPr>
        <w:t>REQ-</w:t>
      </w:r>
      <w:r>
        <w:rPr>
          <w:b/>
          <w:lang w:val="en-IN"/>
        </w:rPr>
        <w:t>CSA-CON</w:t>
      </w:r>
      <w:r w:rsidRPr="00775474">
        <w:rPr>
          <w:b/>
          <w:lang w:val="en-IN"/>
        </w:rPr>
        <w:t>-</w:t>
      </w:r>
      <w:r>
        <w:rPr>
          <w:b/>
          <w:lang w:val="en-IN"/>
        </w:rPr>
        <w:t>12</w:t>
      </w:r>
      <w:r w:rsidRPr="00E97621">
        <w:rPr>
          <w:lang w:val="en-IN"/>
        </w:rPr>
        <w:tab/>
        <w:t xml:space="preserve">The </w:t>
      </w:r>
      <w:r>
        <w:rPr>
          <w:lang w:val="en-IN"/>
        </w:rPr>
        <w:t xml:space="preserve">3GPP </w:t>
      </w:r>
      <w:r w:rsidRPr="00E97621">
        <w:rPr>
          <w:lang w:val="en-IN"/>
        </w:rPr>
        <w:t>management s</w:t>
      </w:r>
      <w:r>
        <w:rPr>
          <w:lang w:val="en-IN"/>
        </w:rPr>
        <w:t>ystem shall have the capability to allow it</w:t>
      </w:r>
      <w:r w:rsidRPr="00E97621">
        <w:rPr>
          <w:lang w:val="en-IN"/>
        </w:rPr>
        <w:t xml:space="preserve">s </w:t>
      </w:r>
      <w:r>
        <w:rPr>
          <w:lang w:val="en-IN"/>
        </w:rPr>
        <w:t xml:space="preserve">authorized consumer to control the SLS assurance (e.g. </w:t>
      </w:r>
      <w:r>
        <w:rPr>
          <w:lang w:eastAsia="zh-CN"/>
        </w:rPr>
        <w:t>specify the SLS to be assur</w:t>
      </w:r>
      <w:r>
        <w:rPr>
          <w:rFonts w:hint="eastAsia"/>
          <w:lang w:eastAsia="zh-CN"/>
        </w:rPr>
        <w:t>ed</w:t>
      </w:r>
      <w:r>
        <w:rPr>
          <w:lang w:val="en-IN"/>
        </w:rPr>
        <w:t>, enable/disable</w:t>
      </w:r>
      <w:r>
        <w:rPr>
          <w:lang w:eastAsia="zh-CN"/>
        </w:rPr>
        <w:t>, specify the assurance time and update the SLS assurance requirements</w:t>
      </w:r>
      <w:r>
        <w:rPr>
          <w:lang w:val="en-IN"/>
        </w:rPr>
        <w:t>)</w:t>
      </w:r>
      <w:r w:rsidRPr="00E97621">
        <w:rPr>
          <w:lang w:val="en-IN"/>
        </w:rPr>
        <w:t>.</w:t>
      </w:r>
    </w:p>
    <w:p w14:paraId="0F3649E8" w14:textId="7E6187BD" w:rsidR="001E73E0" w:rsidRDefault="007E39D4" w:rsidP="001E73E0">
      <w:pPr>
        <w:rPr>
          <w:lang w:val="en-IN"/>
        </w:rPr>
      </w:pPr>
      <w:r w:rsidRPr="00775474">
        <w:rPr>
          <w:b/>
          <w:lang w:val="en-IN"/>
        </w:rPr>
        <w:t>REQ-</w:t>
      </w:r>
      <w:r>
        <w:rPr>
          <w:b/>
          <w:lang w:val="en-IN"/>
        </w:rPr>
        <w:t>CSA-CON</w:t>
      </w:r>
      <w:r w:rsidRPr="00775474">
        <w:rPr>
          <w:b/>
          <w:lang w:val="en-IN"/>
        </w:rPr>
        <w:t>-</w:t>
      </w:r>
      <w:r>
        <w:rPr>
          <w:b/>
          <w:lang w:val="en-IN"/>
        </w:rPr>
        <w:t>13</w:t>
      </w:r>
      <w:r w:rsidRPr="00E97621">
        <w:rPr>
          <w:lang w:val="en-IN"/>
        </w:rPr>
        <w:tab/>
        <w:t xml:space="preserve">The </w:t>
      </w:r>
      <w:r>
        <w:rPr>
          <w:lang w:val="en-IN"/>
        </w:rPr>
        <w:t xml:space="preserve">3GPP </w:t>
      </w:r>
      <w:r w:rsidRPr="00E97621">
        <w:rPr>
          <w:lang w:val="en-IN"/>
        </w:rPr>
        <w:t>management s</w:t>
      </w:r>
      <w:r>
        <w:rPr>
          <w:lang w:val="en-IN"/>
        </w:rPr>
        <w:t>ystem shall have the capability to allow it</w:t>
      </w:r>
      <w:r w:rsidRPr="00E97621">
        <w:rPr>
          <w:lang w:val="en-IN"/>
        </w:rPr>
        <w:t xml:space="preserve">s </w:t>
      </w:r>
      <w:r>
        <w:rPr>
          <w:lang w:val="en-IN"/>
        </w:rPr>
        <w:t>authorized consumer to obtain the SLS assurance progress information and fulfil information</w:t>
      </w:r>
      <w:r w:rsidRPr="00E97621">
        <w:rPr>
          <w:lang w:val="en-IN"/>
        </w:rPr>
        <w:t>.</w:t>
      </w:r>
    </w:p>
    <w:p w14:paraId="28F2AB7B" w14:textId="3E502EE7" w:rsidR="00F854EF" w:rsidRPr="00775474" w:rsidRDefault="00F854EF" w:rsidP="00F854EF">
      <w:pPr>
        <w:pStyle w:val="NO"/>
        <w:rPr>
          <w:lang w:val="en-IN"/>
        </w:rPr>
      </w:pPr>
      <w:r>
        <w:t>NOTE: The management system refers to the producer of management service for SLS assurance.</w:t>
      </w:r>
    </w:p>
    <w:p w14:paraId="2C475C22" w14:textId="77777777" w:rsidR="00AF79D6" w:rsidRPr="004E4880" w:rsidRDefault="00AF79D6" w:rsidP="00065CFC">
      <w:pPr>
        <w:rPr>
          <w:lang w:val="en-IN"/>
        </w:rPr>
      </w:pPr>
    </w:p>
    <w:p w14:paraId="24E53918" w14:textId="2EA531AA" w:rsidR="0016264C" w:rsidRDefault="0016264C">
      <w:pPr>
        <w:spacing w:after="0"/>
        <w:rPr>
          <w:b/>
        </w:rPr>
      </w:pPr>
    </w:p>
    <w:p w14:paraId="3C237EDB" w14:textId="77777777" w:rsidR="00080512" w:rsidRPr="004D3578" w:rsidRDefault="00080512">
      <w:pPr>
        <w:pStyle w:val="Heading8"/>
      </w:pPr>
      <w:r w:rsidRPr="004D3578">
        <w:br w:type="page"/>
      </w:r>
      <w:bookmarkStart w:id="51" w:name="_Toc42846728"/>
      <w:r w:rsidRPr="004D3578">
        <w:lastRenderedPageBreak/>
        <w:t>Annex &lt;X&gt; (informative):</w:t>
      </w:r>
      <w:r w:rsidRPr="004D3578">
        <w:br/>
        <w:t>Change history</w:t>
      </w:r>
      <w:bookmarkEnd w:id="51"/>
    </w:p>
    <w:bookmarkEnd w:id="13"/>
    <w:p w14:paraId="3C237EDD"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3C237EDF" w14:textId="77777777" w:rsidTr="009F5667">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A631AC">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3C237EE1" w14:textId="77777777" w:rsidR="003C3971" w:rsidRPr="00235394" w:rsidRDefault="00DF2B1F" w:rsidP="00C72833">
            <w:pPr>
              <w:pStyle w:val="TAL"/>
              <w:rPr>
                <w:b/>
                <w:sz w:val="16"/>
              </w:rPr>
            </w:pPr>
            <w:r>
              <w:rPr>
                <w:b/>
                <w:sz w:val="16"/>
              </w:rPr>
              <w:t>Meeting</w:t>
            </w:r>
          </w:p>
        </w:tc>
        <w:tc>
          <w:tcPr>
            <w:tcW w:w="942"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A631AC">
        <w:tc>
          <w:tcPr>
            <w:tcW w:w="800" w:type="dxa"/>
            <w:shd w:val="solid" w:color="FFFFFF" w:fill="auto"/>
          </w:tcPr>
          <w:p w14:paraId="3C237EE9" w14:textId="2D78A810" w:rsidR="003C3971" w:rsidRPr="006B0D02" w:rsidRDefault="00D01B66" w:rsidP="00785C7E">
            <w:pPr>
              <w:pStyle w:val="TAC"/>
              <w:jc w:val="left"/>
              <w:rPr>
                <w:sz w:val="16"/>
                <w:szCs w:val="16"/>
              </w:rPr>
            </w:pPr>
            <w:r>
              <w:rPr>
                <w:sz w:val="16"/>
                <w:szCs w:val="16"/>
              </w:rPr>
              <w:t>2019-09</w:t>
            </w:r>
          </w:p>
        </w:tc>
        <w:tc>
          <w:tcPr>
            <w:tcW w:w="952" w:type="dxa"/>
            <w:shd w:val="solid" w:color="FFFFFF" w:fill="auto"/>
          </w:tcPr>
          <w:p w14:paraId="3C237EEA" w14:textId="16E93073" w:rsidR="003C3971" w:rsidRPr="006B0D02" w:rsidRDefault="00D01B66" w:rsidP="005560ED">
            <w:pPr>
              <w:pStyle w:val="TAC"/>
              <w:jc w:val="left"/>
              <w:rPr>
                <w:sz w:val="16"/>
                <w:szCs w:val="16"/>
              </w:rPr>
            </w:pPr>
            <w:r>
              <w:rPr>
                <w:sz w:val="16"/>
                <w:szCs w:val="16"/>
              </w:rPr>
              <w:t>SA5#126</w:t>
            </w:r>
          </w:p>
        </w:tc>
        <w:tc>
          <w:tcPr>
            <w:tcW w:w="942"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9B201EF" w:rsidR="003C3971" w:rsidRPr="006B0D02" w:rsidRDefault="00D01B66" w:rsidP="00C72833">
            <w:pPr>
              <w:pStyle w:val="TAL"/>
              <w:rPr>
                <w:sz w:val="16"/>
                <w:szCs w:val="16"/>
              </w:rPr>
            </w:pPr>
            <w:r>
              <w:rPr>
                <w:sz w:val="16"/>
                <w:szCs w:val="16"/>
              </w:rPr>
              <w:t>Skeleton</w:t>
            </w:r>
          </w:p>
        </w:tc>
        <w:tc>
          <w:tcPr>
            <w:tcW w:w="708" w:type="dxa"/>
            <w:shd w:val="solid" w:color="FFFFFF" w:fill="auto"/>
          </w:tcPr>
          <w:p w14:paraId="3C237EF0" w14:textId="60B6DD30" w:rsidR="003C3971" w:rsidRPr="007D6048" w:rsidRDefault="00D01B66" w:rsidP="005162D9">
            <w:pPr>
              <w:pStyle w:val="TAC"/>
              <w:jc w:val="left"/>
              <w:rPr>
                <w:sz w:val="16"/>
                <w:szCs w:val="16"/>
              </w:rPr>
            </w:pPr>
            <w:r>
              <w:rPr>
                <w:sz w:val="16"/>
                <w:szCs w:val="16"/>
              </w:rPr>
              <w:t>0.0.0</w:t>
            </w:r>
          </w:p>
        </w:tc>
      </w:tr>
      <w:tr w:rsidR="00B66017" w:rsidRPr="006B0D02" w14:paraId="3CFA1A77" w14:textId="77777777" w:rsidTr="00A631AC">
        <w:tc>
          <w:tcPr>
            <w:tcW w:w="800" w:type="dxa"/>
            <w:shd w:val="solid" w:color="FFFFFF" w:fill="auto"/>
          </w:tcPr>
          <w:p w14:paraId="36AD98BB" w14:textId="77777777" w:rsidR="00B66017" w:rsidRDefault="00B66017" w:rsidP="00785C7E">
            <w:pPr>
              <w:pStyle w:val="TAL"/>
              <w:rPr>
                <w:sz w:val="16"/>
                <w:szCs w:val="16"/>
              </w:rPr>
            </w:pPr>
            <w:r>
              <w:rPr>
                <w:sz w:val="16"/>
                <w:szCs w:val="16"/>
              </w:rPr>
              <w:t>2019-10</w:t>
            </w:r>
          </w:p>
        </w:tc>
        <w:tc>
          <w:tcPr>
            <w:tcW w:w="952" w:type="dxa"/>
            <w:shd w:val="solid" w:color="FFFFFF" w:fill="auto"/>
          </w:tcPr>
          <w:p w14:paraId="3CC91BAB" w14:textId="77777777" w:rsidR="00B66017" w:rsidRDefault="00B66017" w:rsidP="005560ED">
            <w:pPr>
              <w:pStyle w:val="TAL"/>
              <w:rPr>
                <w:sz w:val="16"/>
                <w:szCs w:val="16"/>
              </w:rPr>
            </w:pPr>
            <w:r>
              <w:rPr>
                <w:sz w:val="16"/>
                <w:szCs w:val="16"/>
              </w:rPr>
              <w:t>SA5#127</w:t>
            </w:r>
          </w:p>
        </w:tc>
        <w:tc>
          <w:tcPr>
            <w:tcW w:w="942" w:type="dxa"/>
            <w:shd w:val="solid" w:color="FFFFFF" w:fill="auto"/>
          </w:tcPr>
          <w:p w14:paraId="0A3751E1" w14:textId="54F37BE9" w:rsidR="00B66017" w:rsidRPr="006B0D02" w:rsidRDefault="00B66017" w:rsidP="00785C7E">
            <w:pPr>
              <w:pStyle w:val="TAL"/>
              <w:rPr>
                <w:sz w:val="16"/>
                <w:szCs w:val="16"/>
              </w:rPr>
            </w:pPr>
            <w:r w:rsidRPr="00785C7E">
              <w:rPr>
                <w:sz w:val="16"/>
                <w:szCs w:val="16"/>
              </w:rPr>
              <w:t>S5-196611</w:t>
            </w:r>
          </w:p>
        </w:tc>
        <w:tc>
          <w:tcPr>
            <w:tcW w:w="425" w:type="dxa"/>
            <w:shd w:val="solid" w:color="FFFFFF" w:fill="auto"/>
          </w:tcPr>
          <w:p w14:paraId="074CE7A7" w14:textId="77777777" w:rsidR="00B66017" w:rsidRPr="006B0D02" w:rsidRDefault="00B66017">
            <w:pPr>
              <w:pStyle w:val="TAL"/>
              <w:rPr>
                <w:sz w:val="16"/>
                <w:szCs w:val="16"/>
              </w:rPr>
            </w:pPr>
          </w:p>
        </w:tc>
        <w:tc>
          <w:tcPr>
            <w:tcW w:w="425" w:type="dxa"/>
            <w:shd w:val="solid" w:color="FFFFFF" w:fill="auto"/>
          </w:tcPr>
          <w:p w14:paraId="2C5FAD03" w14:textId="77777777" w:rsidR="00B66017" w:rsidRPr="006B0D02" w:rsidRDefault="00B66017" w:rsidP="00785C7E">
            <w:pPr>
              <w:pStyle w:val="TAL"/>
              <w:rPr>
                <w:sz w:val="16"/>
                <w:szCs w:val="16"/>
              </w:rPr>
            </w:pPr>
          </w:p>
        </w:tc>
        <w:tc>
          <w:tcPr>
            <w:tcW w:w="425" w:type="dxa"/>
            <w:shd w:val="solid" w:color="FFFFFF" w:fill="auto"/>
          </w:tcPr>
          <w:p w14:paraId="6D7D2088" w14:textId="77777777" w:rsidR="00B66017" w:rsidRPr="006B0D02" w:rsidRDefault="00B66017" w:rsidP="00785C7E">
            <w:pPr>
              <w:pStyle w:val="TAL"/>
              <w:rPr>
                <w:sz w:val="16"/>
                <w:szCs w:val="16"/>
              </w:rPr>
            </w:pPr>
          </w:p>
        </w:tc>
        <w:tc>
          <w:tcPr>
            <w:tcW w:w="4962" w:type="dxa"/>
            <w:shd w:val="solid" w:color="FFFFFF" w:fill="auto"/>
          </w:tcPr>
          <w:p w14:paraId="7455F671" w14:textId="4D91082D" w:rsidR="00B66017" w:rsidRDefault="00B66017">
            <w:pPr>
              <w:pStyle w:val="TAL"/>
              <w:rPr>
                <w:sz w:val="16"/>
                <w:szCs w:val="16"/>
              </w:rPr>
            </w:pPr>
            <w:r w:rsidRPr="00785C7E">
              <w:rPr>
                <w:sz w:val="16"/>
                <w:szCs w:val="16"/>
              </w:rPr>
              <w:t>pCR 28.535 Add scope</w:t>
            </w:r>
          </w:p>
        </w:tc>
        <w:tc>
          <w:tcPr>
            <w:tcW w:w="708" w:type="dxa"/>
            <w:shd w:val="solid" w:color="FFFFFF" w:fill="auto"/>
          </w:tcPr>
          <w:p w14:paraId="20DC42C4" w14:textId="77777777" w:rsidR="00B66017" w:rsidRDefault="00B66017" w:rsidP="00785C7E">
            <w:pPr>
              <w:pStyle w:val="TAL"/>
              <w:rPr>
                <w:sz w:val="16"/>
                <w:szCs w:val="16"/>
              </w:rPr>
            </w:pPr>
            <w:r>
              <w:rPr>
                <w:sz w:val="16"/>
                <w:szCs w:val="16"/>
              </w:rPr>
              <w:t>0.1.0</w:t>
            </w:r>
          </w:p>
        </w:tc>
      </w:tr>
      <w:tr w:rsidR="00B66017" w:rsidRPr="006B0D02" w14:paraId="2A126579" w14:textId="77777777" w:rsidTr="00A631AC">
        <w:tc>
          <w:tcPr>
            <w:tcW w:w="800" w:type="dxa"/>
            <w:shd w:val="solid" w:color="FFFFFF" w:fill="auto"/>
          </w:tcPr>
          <w:p w14:paraId="3A7E6DFE" w14:textId="77777777" w:rsidR="00B66017" w:rsidRDefault="00B66017" w:rsidP="00785C7E">
            <w:pPr>
              <w:pStyle w:val="TAL"/>
              <w:rPr>
                <w:sz w:val="16"/>
                <w:szCs w:val="16"/>
              </w:rPr>
            </w:pPr>
            <w:r>
              <w:rPr>
                <w:sz w:val="16"/>
                <w:szCs w:val="16"/>
              </w:rPr>
              <w:t>2019-10</w:t>
            </w:r>
          </w:p>
        </w:tc>
        <w:tc>
          <w:tcPr>
            <w:tcW w:w="952" w:type="dxa"/>
            <w:shd w:val="solid" w:color="FFFFFF" w:fill="auto"/>
          </w:tcPr>
          <w:p w14:paraId="1F4E6DFC" w14:textId="77777777" w:rsidR="00B66017" w:rsidRDefault="00B66017" w:rsidP="005560ED">
            <w:pPr>
              <w:pStyle w:val="TAL"/>
              <w:rPr>
                <w:sz w:val="16"/>
                <w:szCs w:val="16"/>
              </w:rPr>
            </w:pPr>
            <w:r>
              <w:rPr>
                <w:sz w:val="16"/>
                <w:szCs w:val="16"/>
              </w:rPr>
              <w:t>SA5#127</w:t>
            </w:r>
          </w:p>
        </w:tc>
        <w:tc>
          <w:tcPr>
            <w:tcW w:w="942" w:type="dxa"/>
            <w:shd w:val="solid" w:color="FFFFFF" w:fill="auto"/>
          </w:tcPr>
          <w:p w14:paraId="1EDE25AE" w14:textId="12314669" w:rsidR="00B66017" w:rsidRPr="006B0D02" w:rsidRDefault="00B66017" w:rsidP="00785C7E">
            <w:pPr>
              <w:pStyle w:val="TAL"/>
              <w:rPr>
                <w:sz w:val="16"/>
                <w:szCs w:val="16"/>
              </w:rPr>
            </w:pPr>
            <w:r w:rsidRPr="00785C7E">
              <w:rPr>
                <w:sz w:val="16"/>
                <w:szCs w:val="16"/>
              </w:rPr>
              <w:t>S5-196612</w:t>
            </w:r>
          </w:p>
        </w:tc>
        <w:tc>
          <w:tcPr>
            <w:tcW w:w="425" w:type="dxa"/>
            <w:shd w:val="solid" w:color="FFFFFF" w:fill="auto"/>
          </w:tcPr>
          <w:p w14:paraId="4B58427A" w14:textId="77777777" w:rsidR="00B66017" w:rsidRPr="006B0D02" w:rsidRDefault="00B66017">
            <w:pPr>
              <w:pStyle w:val="TAL"/>
              <w:rPr>
                <w:sz w:val="16"/>
                <w:szCs w:val="16"/>
              </w:rPr>
            </w:pPr>
          </w:p>
        </w:tc>
        <w:tc>
          <w:tcPr>
            <w:tcW w:w="425" w:type="dxa"/>
            <w:shd w:val="solid" w:color="FFFFFF" w:fill="auto"/>
          </w:tcPr>
          <w:p w14:paraId="13FB19FD" w14:textId="77777777" w:rsidR="00B66017" w:rsidRPr="006B0D02" w:rsidRDefault="00B66017" w:rsidP="00785C7E">
            <w:pPr>
              <w:pStyle w:val="TAL"/>
              <w:rPr>
                <w:sz w:val="16"/>
                <w:szCs w:val="16"/>
              </w:rPr>
            </w:pPr>
          </w:p>
        </w:tc>
        <w:tc>
          <w:tcPr>
            <w:tcW w:w="425" w:type="dxa"/>
            <w:shd w:val="solid" w:color="FFFFFF" w:fill="auto"/>
          </w:tcPr>
          <w:p w14:paraId="2320C652" w14:textId="77777777" w:rsidR="00B66017" w:rsidRPr="006B0D02" w:rsidRDefault="00B66017" w:rsidP="00785C7E">
            <w:pPr>
              <w:pStyle w:val="TAL"/>
              <w:rPr>
                <w:sz w:val="16"/>
                <w:szCs w:val="16"/>
              </w:rPr>
            </w:pPr>
          </w:p>
        </w:tc>
        <w:tc>
          <w:tcPr>
            <w:tcW w:w="4962" w:type="dxa"/>
            <w:shd w:val="solid" w:color="FFFFFF" w:fill="auto"/>
          </w:tcPr>
          <w:p w14:paraId="3B64EF3D" w14:textId="70E6A760" w:rsidR="00B66017" w:rsidRDefault="00B66017">
            <w:pPr>
              <w:pStyle w:val="TAL"/>
              <w:rPr>
                <w:sz w:val="16"/>
                <w:szCs w:val="16"/>
              </w:rPr>
            </w:pPr>
            <w:r w:rsidRPr="00785C7E">
              <w:rPr>
                <w:sz w:val="16"/>
                <w:szCs w:val="16"/>
              </w:rPr>
              <w:t>pCR 28.535 Add introduction</w:t>
            </w:r>
          </w:p>
        </w:tc>
        <w:tc>
          <w:tcPr>
            <w:tcW w:w="708" w:type="dxa"/>
            <w:shd w:val="solid" w:color="FFFFFF" w:fill="auto"/>
          </w:tcPr>
          <w:p w14:paraId="2A3ABA86" w14:textId="77777777" w:rsidR="00B66017" w:rsidRDefault="00B66017" w:rsidP="00785C7E">
            <w:pPr>
              <w:pStyle w:val="TAL"/>
              <w:rPr>
                <w:sz w:val="16"/>
                <w:szCs w:val="16"/>
              </w:rPr>
            </w:pPr>
            <w:r>
              <w:rPr>
                <w:sz w:val="16"/>
                <w:szCs w:val="16"/>
              </w:rPr>
              <w:t>0.1.0</w:t>
            </w:r>
          </w:p>
        </w:tc>
      </w:tr>
      <w:tr w:rsidR="00B66017" w:rsidRPr="006B0D02" w14:paraId="37E32C29" w14:textId="77777777" w:rsidTr="00A631AC">
        <w:tc>
          <w:tcPr>
            <w:tcW w:w="800" w:type="dxa"/>
            <w:shd w:val="solid" w:color="FFFFFF" w:fill="auto"/>
          </w:tcPr>
          <w:p w14:paraId="368B8722" w14:textId="77777777" w:rsidR="00B66017" w:rsidRDefault="00B66017" w:rsidP="00785C7E">
            <w:pPr>
              <w:pStyle w:val="TAL"/>
              <w:rPr>
                <w:sz w:val="16"/>
                <w:szCs w:val="16"/>
              </w:rPr>
            </w:pPr>
            <w:r>
              <w:rPr>
                <w:sz w:val="16"/>
                <w:szCs w:val="16"/>
              </w:rPr>
              <w:t>2019-10</w:t>
            </w:r>
          </w:p>
        </w:tc>
        <w:tc>
          <w:tcPr>
            <w:tcW w:w="952" w:type="dxa"/>
            <w:shd w:val="solid" w:color="FFFFFF" w:fill="auto"/>
          </w:tcPr>
          <w:p w14:paraId="21CBF015" w14:textId="77777777" w:rsidR="00B66017" w:rsidRDefault="00B66017" w:rsidP="005560ED">
            <w:pPr>
              <w:pStyle w:val="TAL"/>
              <w:rPr>
                <w:sz w:val="16"/>
                <w:szCs w:val="16"/>
              </w:rPr>
            </w:pPr>
            <w:r>
              <w:rPr>
                <w:sz w:val="16"/>
                <w:szCs w:val="16"/>
              </w:rPr>
              <w:t>SA5#127</w:t>
            </w:r>
          </w:p>
        </w:tc>
        <w:tc>
          <w:tcPr>
            <w:tcW w:w="942" w:type="dxa"/>
            <w:shd w:val="solid" w:color="FFFFFF" w:fill="auto"/>
          </w:tcPr>
          <w:p w14:paraId="27C6091B" w14:textId="33DEE236" w:rsidR="00B66017" w:rsidRPr="006B0D02" w:rsidRDefault="00B66017" w:rsidP="00785C7E">
            <w:pPr>
              <w:pStyle w:val="TAL"/>
              <w:rPr>
                <w:sz w:val="16"/>
                <w:szCs w:val="16"/>
              </w:rPr>
            </w:pPr>
            <w:r w:rsidRPr="00785C7E">
              <w:rPr>
                <w:sz w:val="16"/>
                <w:szCs w:val="16"/>
              </w:rPr>
              <w:t>S5-196483</w:t>
            </w:r>
          </w:p>
        </w:tc>
        <w:tc>
          <w:tcPr>
            <w:tcW w:w="425" w:type="dxa"/>
            <w:shd w:val="solid" w:color="FFFFFF" w:fill="auto"/>
          </w:tcPr>
          <w:p w14:paraId="7358227A" w14:textId="77777777" w:rsidR="00B66017" w:rsidRPr="006B0D02" w:rsidRDefault="00B66017">
            <w:pPr>
              <w:pStyle w:val="TAL"/>
              <w:rPr>
                <w:sz w:val="16"/>
                <w:szCs w:val="16"/>
              </w:rPr>
            </w:pPr>
          </w:p>
        </w:tc>
        <w:tc>
          <w:tcPr>
            <w:tcW w:w="425" w:type="dxa"/>
            <w:shd w:val="solid" w:color="FFFFFF" w:fill="auto"/>
          </w:tcPr>
          <w:p w14:paraId="172FA213" w14:textId="77777777" w:rsidR="00B66017" w:rsidRPr="006B0D02" w:rsidRDefault="00B66017" w:rsidP="00785C7E">
            <w:pPr>
              <w:pStyle w:val="TAL"/>
              <w:rPr>
                <w:sz w:val="16"/>
                <w:szCs w:val="16"/>
              </w:rPr>
            </w:pPr>
          </w:p>
        </w:tc>
        <w:tc>
          <w:tcPr>
            <w:tcW w:w="425" w:type="dxa"/>
            <w:shd w:val="solid" w:color="FFFFFF" w:fill="auto"/>
          </w:tcPr>
          <w:p w14:paraId="19698135" w14:textId="77777777" w:rsidR="00B66017" w:rsidRPr="006B0D02" w:rsidRDefault="00B66017" w:rsidP="00785C7E">
            <w:pPr>
              <w:pStyle w:val="TAL"/>
              <w:rPr>
                <w:sz w:val="16"/>
                <w:szCs w:val="16"/>
              </w:rPr>
            </w:pPr>
          </w:p>
        </w:tc>
        <w:tc>
          <w:tcPr>
            <w:tcW w:w="4962" w:type="dxa"/>
            <w:shd w:val="solid" w:color="FFFFFF" w:fill="auto"/>
          </w:tcPr>
          <w:p w14:paraId="7F8E7A9C" w14:textId="2E37564A" w:rsidR="00B66017" w:rsidRDefault="00B66017">
            <w:pPr>
              <w:pStyle w:val="TAL"/>
              <w:rPr>
                <w:sz w:val="16"/>
                <w:szCs w:val="16"/>
              </w:rPr>
            </w:pPr>
            <w:r w:rsidRPr="00785C7E">
              <w:rPr>
                <w:sz w:val="16"/>
                <w:szCs w:val="16"/>
              </w:rPr>
              <w:t>pCR 28.535 Introduce table of content</w:t>
            </w:r>
          </w:p>
        </w:tc>
        <w:tc>
          <w:tcPr>
            <w:tcW w:w="708" w:type="dxa"/>
            <w:shd w:val="solid" w:color="FFFFFF" w:fill="auto"/>
          </w:tcPr>
          <w:p w14:paraId="1802A0E5" w14:textId="77777777" w:rsidR="00B66017" w:rsidRDefault="00B66017" w:rsidP="00785C7E">
            <w:pPr>
              <w:pStyle w:val="TAL"/>
              <w:rPr>
                <w:sz w:val="16"/>
                <w:szCs w:val="16"/>
              </w:rPr>
            </w:pPr>
            <w:r>
              <w:rPr>
                <w:sz w:val="16"/>
                <w:szCs w:val="16"/>
              </w:rPr>
              <w:t>0.1.0</w:t>
            </w:r>
          </w:p>
        </w:tc>
      </w:tr>
      <w:tr w:rsidR="00B66017" w:rsidRPr="006B0D02" w14:paraId="320AC90E" w14:textId="77777777" w:rsidTr="00A631AC">
        <w:tc>
          <w:tcPr>
            <w:tcW w:w="800" w:type="dxa"/>
            <w:shd w:val="solid" w:color="FFFFFF" w:fill="auto"/>
          </w:tcPr>
          <w:p w14:paraId="779BD8EF" w14:textId="77777777" w:rsidR="00B66017" w:rsidRDefault="00B66017" w:rsidP="00785C7E">
            <w:pPr>
              <w:pStyle w:val="TAL"/>
              <w:rPr>
                <w:sz w:val="16"/>
                <w:szCs w:val="16"/>
              </w:rPr>
            </w:pPr>
            <w:r>
              <w:rPr>
                <w:sz w:val="16"/>
                <w:szCs w:val="16"/>
              </w:rPr>
              <w:t>2019-10</w:t>
            </w:r>
          </w:p>
        </w:tc>
        <w:tc>
          <w:tcPr>
            <w:tcW w:w="952" w:type="dxa"/>
            <w:shd w:val="solid" w:color="FFFFFF" w:fill="auto"/>
          </w:tcPr>
          <w:p w14:paraId="30DE32B3" w14:textId="77777777" w:rsidR="00B66017" w:rsidRDefault="00B66017" w:rsidP="005560ED">
            <w:pPr>
              <w:pStyle w:val="TAL"/>
              <w:rPr>
                <w:sz w:val="16"/>
                <w:szCs w:val="16"/>
              </w:rPr>
            </w:pPr>
            <w:r>
              <w:rPr>
                <w:sz w:val="16"/>
                <w:szCs w:val="16"/>
              </w:rPr>
              <w:t>SA5#127</w:t>
            </w:r>
          </w:p>
        </w:tc>
        <w:tc>
          <w:tcPr>
            <w:tcW w:w="942" w:type="dxa"/>
            <w:shd w:val="solid" w:color="FFFFFF" w:fill="auto"/>
          </w:tcPr>
          <w:p w14:paraId="574BC9D4" w14:textId="4731EBD9" w:rsidR="00B66017" w:rsidRPr="006B0D02" w:rsidRDefault="00B66017" w:rsidP="00785C7E">
            <w:pPr>
              <w:pStyle w:val="TAL"/>
              <w:rPr>
                <w:sz w:val="16"/>
                <w:szCs w:val="16"/>
              </w:rPr>
            </w:pPr>
            <w:r w:rsidRPr="00785C7E">
              <w:rPr>
                <w:sz w:val="16"/>
                <w:szCs w:val="16"/>
              </w:rPr>
              <w:t>S5-196615</w:t>
            </w:r>
          </w:p>
        </w:tc>
        <w:tc>
          <w:tcPr>
            <w:tcW w:w="425" w:type="dxa"/>
            <w:shd w:val="solid" w:color="FFFFFF" w:fill="auto"/>
          </w:tcPr>
          <w:p w14:paraId="118AAAD3" w14:textId="77777777" w:rsidR="00B66017" w:rsidRPr="006B0D02" w:rsidRDefault="00B66017">
            <w:pPr>
              <w:pStyle w:val="TAL"/>
              <w:rPr>
                <w:sz w:val="16"/>
                <w:szCs w:val="16"/>
              </w:rPr>
            </w:pPr>
          </w:p>
        </w:tc>
        <w:tc>
          <w:tcPr>
            <w:tcW w:w="425" w:type="dxa"/>
            <w:shd w:val="solid" w:color="FFFFFF" w:fill="auto"/>
          </w:tcPr>
          <w:p w14:paraId="0FC82E35" w14:textId="77777777" w:rsidR="00B66017" w:rsidRPr="006B0D02" w:rsidRDefault="00B66017" w:rsidP="00785C7E">
            <w:pPr>
              <w:pStyle w:val="TAL"/>
              <w:rPr>
                <w:sz w:val="16"/>
                <w:szCs w:val="16"/>
              </w:rPr>
            </w:pPr>
          </w:p>
        </w:tc>
        <w:tc>
          <w:tcPr>
            <w:tcW w:w="425" w:type="dxa"/>
            <w:shd w:val="solid" w:color="FFFFFF" w:fill="auto"/>
          </w:tcPr>
          <w:p w14:paraId="0DA15AA8" w14:textId="77777777" w:rsidR="00B66017" w:rsidRPr="006B0D02" w:rsidRDefault="00B66017" w:rsidP="00785C7E">
            <w:pPr>
              <w:pStyle w:val="TAL"/>
              <w:rPr>
                <w:sz w:val="16"/>
                <w:szCs w:val="16"/>
              </w:rPr>
            </w:pPr>
          </w:p>
        </w:tc>
        <w:tc>
          <w:tcPr>
            <w:tcW w:w="4962" w:type="dxa"/>
            <w:shd w:val="solid" w:color="FFFFFF" w:fill="auto"/>
          </w:tcPr>
          <w:p w14:paraId="021FA9BD" w14:textId="5E5A3DDE" w:rsidR="00B66017" w:rsidRDefault="00B66017">
            <w:pPr>
              <w:pStyle w:val="TAL"/>
              <w:rPr>
                <w:sz w:val="16"/>
                <w:szCs w:val="16"/>
              </w:rPr>
            </w:pPr>
            <w:r w:rsidRPr="00785C7E">
              <w:rPr>
                <w:sz w:val="16"/>
                <w:szCs w:val="16"/>
              </w:rPr>
              <w:t>pCR 28.535 Add lifecycle of a communication service</w:t>
            </w:r>
          </w:p>
        </w:tc>
        <w:tc>
          <w:tcPr>
            <w:tcW w:w="708" w:type="dxa"/>
            <w:shd w:val="solid" w:color="FFFFFF" w:fill="auto"/>
          </w:tcPr>
          <w:p w14:paraId="13BF6ECF" w14:textId="77777777" w:rsidR="00B66017" w:rsidRDefault="00B66017" w:rsidP="00785C7E">
            <w:pPr>
              <w:pStyle w:val="TAL"/>
              <w:rPr>
                <w:sz w:val="16"/>
                <w:szCs w:val="16"/>
              </w:rPr>
            </w:pPr>
            <w:r>
              <w:rPr>
                <w:sz w:val="16"/>
                <w:szCs w:val="16"/>
              </w:rPr>
              <w:t>0.1.0</w:t>
            </w:r>
          </w:p>
        </w:tc>
      </w:tr>
      <w:tr w:rsidR="00B66017" w:rsidRPr="006B0D02" w14:paraId="78C785ED" w14:textId="77777777" w:rsidTr="00A631AC">
        <w:tc>
          <w:tcPr>
            <w:tcW w:w="800" w:type="dxa"/>
            <w:shd w:val="solid" w:color="FFFFFF" w:fill="auto"/>
          </w:tcPr>
          <w:p w14:paraId="7E5AD3FD" w14:textId="0BCF334C" w:rsidR="00B66017" w:rsidRDefault="00B66017" w:rsidP="00785C7E">
            <w:pPr>
              <w:pStyle w:val="TAL"/>
              <w:rPr>
                <w:sz w:val="16"/>
                <w:szCs w:val="16"/>
              </w:rPr>
            </w:pPr>
            <w:r>
              <w:rPr>
                <w:sz w:val="16"/>
                <w:szCs w:val="16"/>
              </w:rPr>
              <w:t>2019-10</w:t>
            </w:r>
          </w:p>
        </w:tc>
        <w:tc>
          <w:tcPr>
            <w:tcW w:w="952" w:type="dxa"/>
            <w:shd w:val="solid" w:color="FFFFFF" w:fill="auto"/>
          </w:tcPr>
          <w:p w14:paraId="7D839DB2" w14:textId="473C8393" w:rsidR="00B66017" w:rsidRDefault="00B66017" w:rsidP="005560ED">
            <w:pPr>
              <w:pStyle w:val="TAL"/>
              <w:rPr>
                <w:sz w:val="16"/>
                <w:szCs w:val="16"/>
              </w:rPr>
            </w:pPr>
            <w:r>
              <w:rPr>
                <w:sz w:val="16"/>
                <w:szCs w:val="16"/>
              </w:rPr>
              <w:t>SA5#127</w:t>
            </w:r>
          </w:p>
        </w:tc>
        <w:tc>
          <w:tcPr>
            <w:tcW w:w="942" w:type="dxa"/>
            <w:shd w:val="solid" w:color="FFFFFF" w:fill="auto"/>
          </w:tcPr>
          <w:p w14:paraId="3D45C18E" w14:textId="7D29E3C3" w:rsidR="00B66017" w:rsidRPr="006B0D02" w:rsidRDefault="00B66017" w:rsidP="00785C7E">
            <w:pPr>
              <w:pStyle w:val="TAL"/>
              <w:rPr>
                <w:sz w:val="16"/>
                <w:szCs w:val="16"/>
              </w:rPr>
            </w:pPr>
            <w:r w:rsidRPr="00785C7E">
              <w:rPr>
                <w:sz w:val="16"/>
                <w:szCs w:val="16"/>
              </w:rPr>
              <w:t>S5-196478</w:t>
            </w:r>
          </w:p>
        </w:tc>
        <w:tc>
          <w:tcPr>
            <w:tcW w:w="425" w:type="dxa"/>
            <w:shd w:val="solid" w:color="FFFFFF" w:fill="auto"/>
          </w:tcPr>
          <w:p w14:paraId="381F4339" w14:textId="77777777" w:rsidR="00B66017" w:rsidRPr="006B0D02" w:rsidRDefault="00B66017">
            <w:pPr>
              <w:pStyle w:val="TAL"/>
              <w:rPr>
                <w:sz w:val="16"/>
                <w:szCs w:val="16"/>
              </w:rPr>
            </w:pPr>
          </w:p>
        </w:tc>
        <w:tc>
          <w:tcPr>
            <w:tcW w:w="425" w:type="dxa"/>
            <w:shd w:val="solid" w:color="FFFFFF" w:fill="auto"/>
          </w:tcPr>
          <w:p w14:paraId="2262A4FF" w14:textId="77777777" w:rsidR="00B66017" w:rsidRPr="006B0D02" w:rsidRDefault="00B66017" w:rsidP="00785C7E">
            <w:pPr>
              <w:pStyle w:val="TAL"/>
              <w:rPr>
                <w:sz w:val="16"/>
                <w:szCs w:val="16"/>
              </w:rPr>
            </w:pPr>
          </w:p>
        </w:tc>
        <w:tc>
          <w:tcPr>
            <w:tcW w:w="425" w:type="dxa"/>
            <w:shd w:val="solid" w:color="FFFFFF" w:fill="auto"/>
          </w:tcPr>
          <w:p w14:paraId="3D608275" w14:textId="77777777" w:rsidR="00B66017" w:rsidRPr="006B0D02" w:rsidRDefault="00B66017" w:rsidP="00785C7E">
            <w:pPr>
              <w:pStyle w:val="TAL"/>
              <w:rPr>
                <w:sz w:val="16"/>
                <w:szCs w:val="16"/>
              </w:rPr>
            </w:pPr>
          </w:p>
        </w:tc>
        <w:tc>
          <w:tcPr>
            <w:tcW w:w="4962" w:type="dxa"/>
            <w:shd w:val="solid" w:color="FFFFFF" w:fill="auto"/>
          </w:tcPr>
          <w:p w14:paraId="3A79A8B5" w14:textId="2BE6E8D5" w:rsidR="00B66017" w:rsidRDefault="00B66017">
            <w:pPr>
              <w:pStyle w:val="TAL"/>
              <w:rPr>
                <w:sz w:val="16"/>
                <w:szCs w:val="16"/>
              </w:rPr>
            </w:pPr>
            <w:r w:rsidRPr="00785C7E">
              <w:rPr>
                <w:sz w:val="16"/>
                <w:szCs w:val="16"/>
              </w:rPr>
              <w:t>pCR 28.535 Add management control loops</w:t>
            </w:r>
          </w:p>
        </w:tc>
        <w:tc>
          <w:tcPr>
            <w:tcW w:w="708" w:type="dxa"/>
            <w:shd w:val="solid" w:color="FFFFFF" w:fill="auto"/>
          </w:tcPr>
          <w:p w14:paraId="6849F84D" w14:textId="76FD4776" w:rsidR="00B66017" w:rsidRDefault="00B66017" w:rsidP="00785C7E">
            <w:pPr>
              <w:pStyle w:val="TAL"/>
              <w:rPr>
                <w:sz w:val="16"/>
                <w:szCs w:val="16"/>
              </w:rPr>
            </w:pPr>
            <w:r>
              <w:rPr>
                <w:sz w:val="16"/>
                <w:szCs w:val="16"/>
              </w:rPr>
              <w:t>0.1.0</w:t>
            </w:r>
          </w:p>
        </w:tc>
      </w:tr>
      <w:tr w:rsidR="003A01B8" w:rsidRPr="006B0D02" w14:paraId="2DADE403" w14:textId="77777777" w:rsidTr="00A631AC">
        <w:tc>
          <w:tcPr>
            <w:tcW w:w="800" w:type="dxa"/>
            <w:shd w:val="solid" w:color="FFFFFF" w:fill="auto"/>
          </w:tcPr>
          <w:p w14:paraId="4963BF64" w14:textId="49297725" w:rsidR="003A01B8" w:rsidRDefault="003A01B8" w:rsidP="00785C7E">
            <w:pPr>
              <w:pStyle w:val="TAL"/>
              <w:rPr>
                <w:sz w:val="16"/>
                <w:szCs w:val="16"/>
              </w:rPr>
            </w:pPr>
            <w:r>
              <w:rPr>
                <w:sz w:val="16"/>
                <w:szCs w:val="16"/>
              </w:rPr>
              <w:t>2019-11</w:t>
            </w:r>
          </w:p>
        </w:tc>
        <w:tc>
          <w:tcPr>
            <w:tcW w:w="952" w:type="dxa"/>
            <w:shd w:val="solid" w:color="FFFFFF" w:fill="auto"/>
          </w:tcPr>
          <w:p w14:paraId="12B236B3" w14:textId="38C42D0A" w:rsidR="003A01B8" w:rsidRDefault="003A01B8" w:rsidP="005560ED">
            <w:pPr>
              <w:pStyle w:val="TAL"/>
              <w:rPr>
                <w:sz w:val="16"/>
                <w:szCs w:val="16"/>
              </w:rPr>
            </w:pPr>
            <w:r>
              <w:rPr>
                <w:sz w:val="16"/>
                <w:szCs w:val="16"/>
              </w:rPr>
              <w:t>SA5#128</w:t>
            </w:r>
          </w:p>
        </w:tc>
        <w:tc>
          <w:tcPr>
            <w:tcW w:w="942" w:type="dxa"/>
            <w:shd w:val="solid" w:color="FFFFFF" w:fill="auto"/>
          </w:tcPr>
          <w:p w14:paraId="59E91C8F" w14:textId="0FEE8581" w:rsidR="003A01B8" w:rsidRPr="006B0D02" w:rsidRDefault="003A01B8" w:rsidP="00785C7E">
            <w:pPr>
              <w:pStyle w:val="TAL"/>
              <w:rPr>
                <w:sz w:val="16"/>
                <w:szCs w:val="16"/>
              </w:rPr>
            </w:pPr>
            <w:r w:rsidRPr="00785C7E">
              <w:rPr>
                <w:sz w:val="16"/>
                <w:szCs w:val="16"/>
              </w:rPr>
              <w:t>S5-197582</w:t>
            </w:r>
          </w:p>
        </w:tc>
        <w:tc>
          <w:tcPr>
            <w:tcW w:w="425" w:type="dxa"/>
            <w:shd w:val="solid" w:color="FFFFFF" w:fill="auto"/>
          </w:tcPr>
          <w:p w14:paraId="5EF9883E" w14:textId="77777777" w:rsidR="003A01B8" w:rsidRPr="006B0D02" w:rsidRDefault="003A01B8">
            <w:pPr>
              <w:pStyle w:val="TAL"/>
              <w:rPr>
                <w:sz w:val="16"/>
                <w:szCs w:val="16"/>
              </w:rPr>
            </w:pPr>
          </w:p>
        </w:tc>
        <w:tc>
          <w:tcPr>
            <w:tcW w:w="425" w:type="dxa"/>
            <w:shd w:val="solid" w:color="FFFFFF" w:fill="auto"/>
          </w:tcPr>
          <w:p w14:paraId="25EC9AC0" w14:textId="77777777" w:rsidR="003A01B8" w:rsidRPr="006B0D02" w:rsidRDefault="003A01B8" w:rsidP="00785C7E">
            <w:pPr>
              <w:pStyle w:val="TAL"/>
              <w:rPr>
                <w:sz w:val="16"/>
                <w:szCs w:val="16"/>
              </w:rPr>
            </w:pPr>
          </w:p>
        </w:tc>
        <w:tc>
          <w:tcPr>
            <w:tcW w:w="425" w:type="dxa"/>
            <w:shd w:val="solid" w:color="FFFFFF" w:fill="auto"/>
          </w:tcPr>
          <w:p w14:paraId="00F984A1" w14:textId="77777777" w:rsidR="003A01B8" w:rsidRPr="006B0D02" w:rsidRDefault="003A01B8" w:rsidP="00785C7E">
            <w:pPr>
              <w:pStyle w:val="TAL"/>
              <w:rPr>
                <w:sz w:val="16"/>
                <w:szCs w:val="16"/>
              </w:rPr>
            </w:pPr>
          </w:p>
        </w:tc>
        <w:tc>
          <w:tcPr>
            <w:tcW w:w="4962" w:type="dxa"/>
            <w:shd w:val="solid" w:color="FFFFFF" w:fill="auto"/>
          </w:tcPr>
          <w:p w14:paraId="7F61D5E6" w14:textId="6943A991" w:rsidR="003A01B8" w:rsidRDefault="003A01B8">
            <w:pPr>
              <w:pStyle w:val="TAL"/>
              <w:rPr>
                <w:sz w:val="16"/>
                <w:szCs w:val="16"/>
              </w:rPr>
            </w:pPr>
            <w:r w:rsidRPr="00785C7E">
              <w:rPr>
                <w:sz w:val="16"/>
                <w:szCs w:val="16"/>
              </w:rPr>
              <w:t>pCR 28.535 Communication service assurance scenario</w:t>
            </w:r>
          </w:p>
        </w:tc>
        <w:tc>
          <w:tcPr>
            <w:tcW w:w="708" w:type="dxa"/>
            <w:shd w:val="solid" w:color="FFFFFF" w:fill="auto"/>
          </w:tcPr>
          <w:p w14:paraId="6757C859" w14:textId="2B067989" w:rsidR="003A01B8" w:rsidRDefault="003A01B8" w:rsidP="00785C7E">
            <w:pPr>
              <w:pStyle w:val="TAL"/>
              <w:rPr>
                <w:sz w:val="16"/>
                <w:szCs w:val="16"/>
              </w:rPr>
            </w:pPr>
            <w:r>
              <w:rPr>
                <w:sz w:val="16"/>
                <w:szCs w:val="16"/>
              </w:rPr>
              <w:t>0.2.0</w:t>
            </w:r>
          </w:p>
        </w:tc>
      </w:tr>
      <w:tr w:rsidR="003A01B8" w:rsidRPr="006B0D02" w14:paraId="311951E4" w14:textId="77777777" w:rsidTr="00A631AC">
        <w:tc>
          <w:tcPr>
            <w:tcW w:w="800" w:type="dxa"/>
            <w:shd w:val="solid" w:color="FFFFFF" w:fill="auto"/>
          </w:tcPr>
          <w:p w14:paraId="0A631768" w14:textId="1DD381B5" w:rsidR="003A01B8" w:rsidRDefault="003A01B8" w:rsidP="00785C7E">
            <w:pPr>
              <w:pStyle w:val="TAL"/>
              <w:rPr>
                <w:sz w:val="16"/>
                <w:szCs w:val="16"/>
              </w:rPr>
            </w:pPr>
            <w:r>
              <w:rPr>
                <w:sz w:val="16"/>
                <w:szCs w:val="16"/>
              </w:rPr>
              <w:t>2019-11</w:t>
            </w:r>
          </w:p>
        </w:tc>
        <w:tc>
          <w:tcPr>
            <w:tcW w:w="952" w:type="dxa"/>
            <w:shd w:val="solid" w:color="FFFFFF" w:fill="auto"/>
          </w:tcPr>
          <w:p w14:paraId="168598A5" w14:textId="5623CC67" w:rsidR="003A01B8" w:rsidRDefault="003A01B8" w:rsidP="005560ED">
            <w:pPr>
              <w:pStyle w:val="TAL"/>
              <w:rPr>
                <w:sz w:val="16"/>
                <w:szCs w:val="16"/>
              </w:rPr>
            </w:pPr>
            <w:r>
              <w:rPr>
                <w:sz w:val="16"/>
                <w:szCs w:val="16"/>
              </w:rPr>
              <w:t>SA5#128</w:t>
            </w:r>
          </w:p>
        </w:tc>
        <w:tc>
          <w:tcPr>
            <w:tcW w:w="942" w:type="dxa"/>
            <w:shd w:val="solid" w:color="FFFFFF" w:fill="auto"/>
          </w:tcPr>
          <w:p w14:paraId="1E3DBDB2" w14:textId="4C845538" w:rsidR="003A01B8" w:rsidRPr="006B0D02" w:rsidRDefault="003A01B8" w:rsidP="00785C7E">
            <w:pPr>
              <w:pStyle w:val="TAL"/>
              <w:rPr>
                <w:sz w:val="16"/>
                <w:szCs w:val="16"/>
              </w:rPr>
            </w:pPr>
            <w:r w:rsidRPr="00785C7E">
              <w:rPr>
                <w:sz w:val="16"/>
                <w:szCs w:val="16"/>
              </w:rPr>
              <w:t>S5-197585</w:t>
            </w:r>
          </w:p>
        </w:tc>
        <w:tc>
          <w:tcPr>
            <w:tcW w:w="425" w:type="dxa"/>
            <w:shd w:val="solid" w:color="FFFFFF" w:fill="auto"/>
          </w:tcPr>
          <w:p w14:paraId="41A321A4" w14:textId="77777777" w:rsidR="003A01B8" w:rsidRPr="006B0D02" w:rsidRDefault="003A01B8">
            <w:pPr>
              <w:pStyle w:val="TAL"/>
              <w:rPr>
                <w:sz w:val="16"/>
                <w:szCs w:val="16"/>
              </w:rPr>
            </w:pPr>
          </w:p>
        </w:tc>
        <w:tc>
          <w:tcPr>
            <w:tcW w:w="425" w:type="dxa"/>
            <w:shd w:val="solid" w:color="FFFFFF" w:fill="auto"/>
          </w:tcPr>
          <w:p w14:paraId="2A4E7176" w14:textId="77777777" w:rsidR="003A01B8" w:rsidRPr="006B0D02" w:rsidRDefault="003A01B8" w:rsidP="00785C7E">
            <w:pPr>
              <w:pStyle w:val="TAL"/>
              <w:rPr>
                <w:sz w:val="16"/>
                <w:szCs w:val="16"/>
              </w:rPr>
            </w:pPr>
          </w:p>
        </w:tc>
        <w:tc>
          <w:tcPr>
            <w:tcW w:w="425" w:type="dxa"/>
            <w:shd w:val="solid" w:color="FFFFFF" w:fill="auto"/>
          </w:tcPr>
          <w:p w14:paraId="1E639064" w14:textId="77777777" w:rsidR="003A01B8" w:rsidRPr="006B0D02" w:rsidRDefault="003A01B8" w:rsidP="00785C7E">
            <w:pPr>
              <w:pStyle w:val="TAL"/>
              <w:rPr>
                <w:sz w:val="16"/>
                <w:szCs w:val="16"/>
              </w:rPr>
            </w:pPr>
          </w:p>
        </w:tc>
        <w:tc>
          <w:tcPr>
            <w:tcW w:w="4962" w:type="dxa"/>
            <w:shd w:val="solid" w:color="FFFFFF" w:fill="auto"/>
          </w:tcPr>
          <w:p w14:paraId="6CA6FB9B" w14:textId="63CCFEE8" w:rsidR="003A01B8" w:rsidRDefault="003A01B8">
            <w:pPr>
              <w:pStyle w:val="TAL"/>
              <w:rPr>
                <w:sz w:val="16"/>
                <w:szCs w:val="16"/>
              </w:rPr>
            </w:pPr>
            <w:r w:rsidRPr="00785C7E">
              <w:rPr>
                <w:sz w:val="16"/>
                <w:szCs w:val="16"/>
              </w:rPr>
              <w:t>pCR 28.535 use case for obtaining resource requirements for a communication service</w:t>
            </w:r>
          </w:p>
        </w:tc>
        <w:tc>
          <w:tcPr>
            <w:tcW w:w="708" w:type="dxa"/>
            <w:shd w:val="solid" w:color="FFFFFF" w:fill="auto"/>
          </w:tcPr>
          <w:p w14:paraId="5D0F5AC0" w14:textId="3665687B" w:rsidR="003A01B8" w:rsidRDefault="003A01B8" w:rsidP="00785C7E">
            <w:pPr>
              <w:pStyle w:val="TAL"/>
              <w:rPr>
                <w:sz w:val="16"/>
                <w:szCs w:val="16"/>
              </w:rPr>
            </w:pPr>
            <w:r>
              <w:rPr>
                <w:sz w:val="16"/>
                <w:szCs w:val="16"/>
              </w:rPr>
              <w:t>0.2.0</w:t>
            </w:r>
          </w:p>
        </w:tc>
      </w:tr>
      <w:tr w:rsidR="003A01B8" w:rsidRPr="006B0D02" w14:paraId="4661FDF3" w14:textId="77777777" w:rsidTr="00A631AC">
        <w:tc>
          <w:tcPr>
            <w:tcW w:w="800" w:type="dxa"/>
            <w:shd w:val="solid" w:color="FFFFFF" w:fill="auto"/>
          </w:tcPr>
          <w:p w14:paraId="6B9484B9" w14:textId="54747272" w:rsidR="003A01B8" w:rsidRDefault="003A01B8" w:rsidP="00785C7E">
            <w:pPr>
              <w:pStyle w:val="TAL"/>
              <w:rPr>
                <w:sz w:val="16"/>
                <w:szCs w:val="16"/>
              </w:rPr>
            </w:pPr>
            <w:r>
              <w:rPr>
                <w:sz w:val="16"/>
                <w:szCs w:val="16"/>
              </w:rPr>
              <w:t>2019-11</w:t>
            </w:r>
          </w:p>
        </w:tc>
        <w:tc>
          <w:tcPr>
            <w:tcW w:w="952" w:type="dxa"/>
            <w:shd w:val="solid" w:color="FFFFFF" w:fill="auto"/>
          </w:tcPr>
          <w:p w14:paraId="3BB4938F" w14:textId="12576CE3" w:rsidR="003A01B8" w:rsidRDefault="003A01B8" w:rsidP="005560ED">
            <w:pPr>
              <w:pStyle w:val="TAL"/>
              <w:rPr>
                <w:sz w:val="16"/>
                <w:szCs w:val="16"/>
              </w:rPr>
            </w:pPr>
            <w:r>
              <w:rPr>
                <w:sz w:val="16"/>
                <w:szCs w:val="16"/>
              </w:rPr>
              <w:t>SA5#128</w:t>
            </w:r>
          </w:p>
        </w:tc>
        <w:tc>
          <w:tcPr>
            <w:tcW w:w="942" w:type="dxa"/>
            <w:shd w:val="solid" w:color="FFFFFF" w:fill="auto"/>
          </w:tcPr>
          <w:p w14:paraId="198DB396" w14:textId="0BC61765" w:rsidR="003A01B8" w:rsidRPr="006B0D02" w:rsidRDefault="003A01B8" w:rsidP="00785C7E">
            <w:pPr>
              <w:pStyle w:val="TAL"/>
              <w:rPr>
                <w:sz w:val="16"/>
                <w:szCs w:val="16"/>
              </w:rPr>
            </w:pPr>
            <w:r w:rsidRPr="00785C7E">
              <w:rPr>
                <w:sz w:val="16"/>
                <w:szCs w:val="16"/>
              </w:rPr>
              <w:t>S5-197787</w:t>
            </w:r>
          </w:p>
        </w:tc>
        <w:tc>
          <w:tcPr>
            <w:tcW w:w="425" w:type="dxa"/>
            <w:shd w:val="solid" w:color="FFFFFF" w:fill="auto"/>
          </w:tcPr>
          <w:p w14:paraId="6C2F44C7" w14:textId="77777777" w:rsidR="003A01B8" w:rsidRPr="006B0D02" w:rsidRDefault="003A01B8">
            <w:pPr>
              <w:pStyle w:val="TAL"/>
              <w:rPr>
                <w:sz w:val="16"/>
                <w:szCs w:val="16"/>
              </w:rPr>
            </w:pPr>
          </w:p>
        </w:tc>
        <w:tc>
          <w:tcPr>
            <w:tcW w:w="425" w:type="dxa"/>
            <w:shd w:val="solid" w:color="FFFFFF" w:fill="auto"/>
          </w:tcPr>
          <w:p w14:paraId="6C6E647A" w14:textId="77777777" w:rsidR="003A01B8" w:rsidRPr="006B0D02" w:rsidRDefault="003A01B8" w:rsidP="00785C7E">
            <w:pPr>
              <w:pStyle w:val="TAL"/>
              <w:rPr>
                <w:sz w:val="16"/>
                <w:szCs w:val="16"/>
              </w:rPr>
            </w:pPr>
          </w:p>
        </w:tc>
        <w:tc>
          <w:tcPr>
            <w:tcW w:w="425" w:type="dxa"/>
            <w:shd w:val="solid" w:color="FFFFFF" w:fill="auto"/>
          </w:tcPr>
          <w:p w14:paraId="62118298" w14:textId="77777777" w:rsidR="003A01B8" w:rsidRPr="006B0D02" w:rsidRDefault="003A01B8" w:rsidP="00785C7E">
            <w:pPr>
              <w:pStyle w:val="TAL"/>
              <w:rPr>
                <w:sz w:val="16"/>
                <w:szCs w:val="16"/>
              </w:rPr>
            </w:pPr>
          </w:p>
        </w:tc>
        <w:tc>
          <w:tcPr>
            <w:tcW w:w="4962" w:type="dxa"/>
            <w:shd w:val="solid" w:color="FFFFFF" w:fill="auto"/>
          </w:tcPr>
          <w:p w14:paraId="54CBFF2C" w14:textId="4A5C0550" w:rsidR="003A01B8" w:rsidRDefault="003A01B8">
            <w:pPr>
              <w:pStyle w:val="TAL"/>
              <w:rPr>
                <w:sz w:val="16"/>
                <w:szCs w:val="16"/>
              </w:rPr>
            </w:pPr>
            <w:r w:rsidRPr="00785C7E">
              <w:rPr>
                <w:sz w:val="16"/>
                <w:szCs w:val="16"/>
              </w:rPr>
              <w:t>pCR 28.535 Service quality assurance and optimization</w:t>
            </w:r>
          </w:p>
        </w:tc>
        <w:tc>
          <w:tcPr>
            <w:tcW w:w="708" w:type="dxa"/>
            <w:shd w:val="solid" w:color="FFFFFF" w:fill="auto"/>
          </w:tcPr>
          <w:p w14:paraId="310921CA" w14:textId="3EF90267" w:rsidR="003A01B8" w:rsidRDefault="003A01B8" w:rsidP="00785C7E">
            <w:pPr>
              <w:pStyle w:val="TAL"/>
              <w:rPr>
                <w:sz w:val="16"/>
                <w:szCs w:val="16"/>
              </w:rPr>
            </w:pPr>
            <w:r>
              <w:rPr>
                <w:sz w:val="16"/>
                <w:szCs w:val="16"/>
              </w:rPr>
              <w:t>0.2.0</w:t>
            </w:r>
          </w:p>
        </w:tc>
      </w:tr>
      <w:tr w:rsidR="003A01B8" w:rsidRPr="006B0D02" w14:paraId="545C9451" w14:textId="77777777" w:rsidTr="00A631AC">
        <w:tc>
          <w:tcPr>
            <w:tcW w:w="800" w:type="dxa"/>
            <w:shd w:val="solid" w:color="FFFFFF" w:fill="auto"/>
          </w:tcPr>
          <w:p w14:paraId="130B365F" w14:textId="70DC3D3C" w:rsidR="003A01B8" w:rsidRDefault="003A01B8" w:rsidP="00785C7E">
            <w:pPr>
              <w:pStyle w:val="TAL"/>
              <w:rPr>
                <w:sz w:val="16"/>
                <w:szCs w:val="16"/>
              </w:rPr>
            </w:pPr>
            <w:r>
              <w:rPr>
                <w:sz w:val="16"/>
                <w:szCs w:val="16"/>
              </w:rPr>
              <w:t>2019-11</w:t>
            </w:r>
          </w:p>
        </w:tc>
        <w:tc>
          <w:tcPr>
            <w:tcW w:w="952" w:type="dxa"/>
            <w:shd w:val="solid" w:color="FFFFFF" w:fill="auto"/>
          </w:tcPr>
          <w:p w14:paraId="3031969B" w14:textId="4C260941" w:rsidR="003A01B8" w:rsidRDefault="003A01B8" w:rsidP="005560ED">
            <w:pPr>
              <w:pStyle w:val="TAL"/>
              <w:rPr>
                <w:sz w:val="16"/>
                <w:szCs w:val="16"/>
              </w:rPr>
            </w:pPr>
            <w:r>
              <w:rPr>
                <w:sz w:val="16"/>
                <w:szCs w:val="16"/>
              </w:rPr>
              <w:t>SA5#128</w:t>
            </w:r>
          </w:p>
        </w:tc>
        <w:tc>
          <w:tcPr>
            <w:tcW w:w="942" w:type="dxa"/>
            <w:shd w:val="solid" w:color="FFFFFF" w:fill="auto"/>
          </w:tcPr>
          <w:p w14:paraId="796B85B5" w14:textId="497C2D32" w:rsidR="003A01B8" w:rsidRPr="006B0D02" w:rsidRDefault="003A01B8" w:rsidP="00785C7E">
            <w:pPr>
              <w:pStyle w:val="TAL"/>
              <w:rPr>
                <w:sz w:val="16"/>
                <w:szCs w:val="16"/>
              </w:rPr>
            </w:pPr>
            <w:r w:rsidRPr="00785C7E">
              <w:rPr>
                <w:sz w:val="16"/>
                <w:szCs w:val="16"/>
              </w:rPr>
              <w:t>S5-197833</w:t>
            </w:r>
          </w:p>
        </w:tc>
        <w:tc>
          <w:tcPr>
            <w:tcW w:w="425" w:type="dxa"/>
            <w:shd w:val="solid" w:color="FFFFFF" w:fill="auto"/>
          </w:tcPr>
          <w:p w14:paraId="2CF562F2" w14:textId="77777777" w:rsidR="003A01B8" w:rsidRPr="006B0D02" w:rsidRDefault="003A01B8">
            <w:pPr>
              <w:pStyle w:val="TAL"/>
              <w:rPr>
                <w:sz w:val="16"/>
                <w:szCs w:val="16"/>
              </w:rPr>
            </w:pPr>
          </w:p>
        </w:tc>
        <w:tc>
          <w:tcPr>
            <w:tcW w:w="425" w:type="dxa"/>
            <w:shd w:val="solid" w:color="FFFFFF" w:fill="auto"/>
          </w:tcPr>
          <w:p w14:paraId="5CE1B0DC" w14:textId="77777777" w:rsidR="003A01B8" w:rsidRPr="006B0D02" w:rsidRDefault="003A01B8" w:rsidP="00785C7E">
            <w:pPr>
              <w:pStyle w:val="TAL"/>
              <w:rPr>
                <w:sz w:val="16"/>
                <w:szCs w:val="16"/>
              </w:rPr>
            </w:pPr>
          </w:p>
        </w:tc>
        <w:tc>
          <w:tcPr>
            <w:tcW w:w="425" w:type="dxa"/>
            <w:shd w:val="solid" w:color="FFFFFF" w:fill="auto"/>
          </w:tcPr>
          <w:p w14:paraId="594AC4AF" w14:textId="77777777" w:rsidR="003A01B8" w:rsidRPr="006B0D02" w:rsidRDefault="003A01B8" w:rsidP="00785C7E">
            <w:pPr>
              <w:pStyle w:val="TAL"/>
              <w:rPr>
                <w:sz w:val="16"/>
                <w:szCs w:val="16"/>
              </w:rPr>
            </w:pPr>
          </w:p>
        </w:tc>
        <w:tc>
          <w:tcPr>
            <w:tcW w:w="4962" w:type="dxa"/>
            <w:shd w:val="solid" w:color="FFFFFF" w:fill="auto"/>
          </w:tcPr>
          <w:p w14:paraId="24684278" w14:textId="4744B1A4" w:rsidR="003A01B8" w:rsidRDefault="003A01B8">
            <w:pPr>
              <w:pStyle w:val="TAL"/>
              <w:rPr>
                <w:sz w:val="16"/>
                <w:szCs w:val="16"/>
              </w:rPr>
            </w:pPr>
            <w:r w:rsidRPr="00785C7E">
              <w:rPr>
                <w:sz w:val="16"/>
                <w:szCs w:val="16"/>
              </w:rPr>
              <w:t>pCR 28.535 Interaction with core network for service assurance</w:t>
            </w:r>
          </w:p>
        </w:tc>
        <w:tc>
          <w:tcPr>
            <w:tcW w:w="708" w:type="dxa"/>
            <w:shd w:val="solid" w:color="FFFFFF" w:fill="auto"/>
          </w:tcPr>
          <w:p w14:paraId="4ECAC7B7" w14:textId="6A3DD029" w:rsidR="003A01B8" w:rsidRDefault="003A01B8" w:rsidP="00785C7E">
            <w:pPr>
              <w:pStyle w:val="TAL"/>
              <w:rPr>
                <w:sz w:val="16"/>
                <w:szCs w:val="16"/>
              </w:rPr>
            </w:pPr>
            <w:r>
              <w:rPr>
                <w:sz w:val="16"/>
                <w:szCs w:val="16"/>
              </w:rPr>
              <w:t>0.2.0</w:t>
            </w:r>
          </w:p>
        </w:tc>
      </w:tr>
      <w:tr w:rsidR="003A01B8" w:rsidRPr="006B0D02" w14:paraId="6E9A87EC" w14:textId="77777777" w:rsidTr="00A631AC">
        <w:tc>
          <w:tcPr>
            <w:tcW w:w="800" w:type="dxa"/>
            <w:shd w:val="solid" w:color="FFFFFF" w:fill="auto"/>
          </w:tcPr>
          <w:p w14:paraId="32901A6F" w14:textId="233E39C4" w:rsidR="003A01B8" w:rsidRDefault="00053F1D" w:rsidP="005162D9">
            <w:pPr>
              <w:pStyle w:val="TAC"/>
              <w:jc w:val="left"/>
              <w:rPr>
                <w:sz w:val="16"/>
                <w:szCs w:val="16"/>
              </w:rPr>
            </w:pPr>
            <w:r>
              <w:rPr>
                <w:sz w:val="16"/>
                <w:szCs w:val="16"/>
              </w:rPr>
              <w:t>2019-12</w:t>
            </w:r>
          </w:p>
        </w:tc>
        <w:tc>
          <w:tcPr>
            <w:tcW w:w="952" w:type="dxa"/>
            <w:shd w:val="solid" w:color="FFFFFF" w:fill="auto"/>
          </w:tcPr>
          <w:p w14:paraId="5D52E745" w14:textId="6460284E" w:rsidR="003A01B8" w:rsidRDefault="00053F1D" w:rsidP="005560ED">
            <w:pPr>
              <w:pStyle w:val="TAC"/>
              <w:jc w:val="left"/>
              <w:rPr>
                <w:sz w:val="16"/>
                <w:szCs w:val="16"/>
              </w:rPr>
            </w:pPr>
            <w:r>
              <w:rPr>
                <w:sz w:val="16"/>
                <w:szCs w:val="16"/>
              </w:rPr>
              <w:t>SA#86</w:t>
            </w:r>
          </w:p>
        </w:tc>
        <w:tc>
          <w:tcPr>
            <w:tcW w:w="942" w:type="dxa"/>
            <w:shd w:val="solid" w:color="FFFFFF" w:fill="auto"/>
          </w:tcPr>
          <w:p w14:paraId="507F1ED4" w14:textId="765AFBCF" w:rsidR="003A01B8" w:rsidRPr="006B0D02" w:rsidRDefault="00053F1D" w:rsidP="005162D9">
            <w:pPr>
              <w:pStyle w:val="TAC"/>
              <w:jc w:val="left"/>
              <w:rPr>
                <w:sz w:val="16"/>
                <w:szCs w:val="16"/>
              </w:rPr>
            </w:pPr>
            <w:r>
              <w:rPr>
                <w:sz w:val="16"/>
                <w:szCs w:val="16"/>
              </w:rPr>
              <w:t>SP-191186</w:t>
            </w:r>
          </w:p>
        </w:tc>
        <w:tc>
          <w:tcPr>
            <w:tcW w:w="425" w:type="dxa"/>
            <w:shd w:val="solid" w:color="FFFFFF" w:fill="auto"/>
          </w:tcPr>
          <w:p w14:paraId="37CE7FE9" w14:textId="77777777" w:rsidR="003A01B8" w:rsidRPr="006B0D02" w:rsidRDefault="003A01B8" w:rsidP="003A01B8">
            <w:pPr>
              <w:pStyle w:val="TAL"/>
              <w:rPr>
                <w:sz w:val="16"/>
                <w:szCs w:val="16"/>
              </w:rPr>
            </w:pPr>
          </w:p>
        </w:tc>
        <w:tc>
          <w:tcPr>
            <w:tcW w:w="425" w:type="dxa"/>
            <w:shd w:val="solid" w:color="FFFFFF" w:fill="auto"/>
          </w:tcPr>
          <w:p w14:paraId="080DDFC5" w14:textId="77777777" w:rsidR="003A01B8" w:rsidRPr="006B0D02" w:rsidRDefault="003A01B8" w:rsidP="003A01B8">
            <w:pPr>
              <w:pStyle w:val="TAR"/>
              <w:rPr>
                <w:sz w:val="16"/>
                <w:szCs w:val="16"/>
              </w:rPr>
            </w:pPr>
          </w:p>
        </w:tc>
        <w:tc>
          <w:tcPr>
            <w:tcW w:w="425" w:type="dxa"/>
            <w:shd w:val="solid" w:color="FFFFFF" w:fill="auto"/>
          </w:tcPr>
          <w:p w14:paraId="174E3F0B" w14:textId="77777777" w:rsidR="003A01B8" w:rsidRPr="006B0D02" w:rsidRDefault="003A01B8" w:rsidP="003A01B8">
            <w:pPr>
              <w:pStyle w:val="TAC"/>
              <w:rPr>
                <w:sz w:val="16"/>
                <w:szCs w:val="16"/>
              </w:rPr>
            </w:pPr>
          </w:p>
        </w:tc>
        <w:tc>
          <w:tcPr>
            <w:tcW w:w="4962" w:type="dxa"/>
            <w:shd w:val="solid" w:color="FFFFFF" w:fill="auto"/>
          </w:tcPr>
          <w:p w14:paraId="2FD53E7F" w14:textId="2D9BEE6B" w:rsidR="003A01B8" w:rsidRDefault="00053F1D" w:rsidP="003A01B8">
            <w:pPr>
              <w:pStyle w:val="TAL"/>
              <w:rPr>
                <w:sz w:val="16"/>
                <w:szCs w:val="16"/>
              </w:rPr>
            </w:pPr>
            <w:r>
              <w:rPr>
                <w:sz w:val="16"/>
                <w:szCs w:val="16"/>
              </w:rPr>
              <w:t>Presented for information</w:t>
            </w:r>
          </w:p>
        </w:tc>
        <w:tc>
          <w:tcPr>
            <w:tcW w:w="708" w:type="dxa"/>
            <w:shd w:val="solid" w:color="FFFFFF" w:fill="auto"/>
          </w:tcPr>
          <w:p w14:paraId="22CB5C24" w14:textId="034DB258" w:rsidR="003A01B8" w:rsidRDefault="00053F1D" w:rsidP="005162D9">
            <w:pPr>
              <w:pStyle w:val="TAC"/>
              <w:jc w:val="left"/>
              <w:rPr>
                <w:sz w:val="16"/>
                <w:szCs w:val="16"/>
              </w:rPr>
            </w:pPr>
            <w:r>
              <w:rPr>
                <w:sz w:val="16"/>
                <w:szCs w:val="16"/>
              </w:rPr>
              <w:t>1.0.0</w:t>
            </w:r>
          </w:p>
        </w:tc>
      </w:tr>
      <w:tr w:rsidR="007B1912" w:rsidRPr="006B0D02" w14:paraId="6E039189" w14:textId="77777777" w:rsidTr="00A631AC">
        <w:tc>
          <w:tcPr>
            <w:tcW w:w="800" w:type="dxa"/>
            <w:shd w:val="solid" w:color="FFFFFF" w:fill="auto"/>
          </w:tcPr>
          <w:p w14:paraId="27D34477" w14:textId="273F7D13" w:rsidR="007B1912" w:rsidRDefault="008238D5" w:rsidP="005162D9">
            <w:pPr>
              <w:pStyle w:val="TAC"/>
              <w:jc w:val="left"/>
              <w:rPr>
                <w:sz w:val="16"/>
                <w:szCs w:val="16"/>
              </w:rPr>
            </w:pPr>
            <w:r>
              <w:rPr>
                <w:sz w:val="16"/>
                <w:szCs w:val="16"/>
              </w:rPr>
              <w:t>2020-03</w:t>
            </w:r>
          </w:p>
        </w:tc>
        <w:tc>
          <w:tcPr>
            <w:tcW w:w="952" w:type="dxa"/>
            <w:shd w:val="solid" w:color="FFFFFF" w:fill="auto"/>
          </w:tcPr>
          <w:p w14:paraId="6EF63F67" w14:textId="61404AA6" w:rsidR="007B1912" w:rsidRDefault="008238D5" w:rsidP="005560ED">
            <w:pPr>
              <w:pStyle w:val="TAC"/>
              <w:jc w:val="left"/>
              <w:rPr>
                <w:sz w:val="16"/>
                <w:szCs w:val="16"/>
              </w:rPr>
            </w:pPr>
            <w:r>
              <w:rPr>
                <w:sz w:val="16"/>
                <w:szCs w:val="16"/>
              </w:rPr>
              <w:t>SA5#129</w:t>
            </w:r>
          </w:p>
        </w:tc>
        <w:tc>
          <w:tcPr>
            <w:tcW w:w="942" w:type="dxa"/>
            <w:shd w:val="solid" w:color="FFFFFF" w:fill="auto"/>
          </w:tcPr>
          <w:p w14:paraId="77EB38C4" w14:textId="3F3859C9" w:rsidR="007B1912" w:rsidRDefault="008238D5" w:rsidP="005162D9">
            <w:pPr>
              <w:pStyle w:val="TAC"/>
              <w:jc w:val="left"/>
              <w:rPr>
                <w:sz w:val="16"/>
                <w:szCs w:val="16"/>
              </w:rPr>
            </w:pPr>
            <w:r w:rsidRPr="007B1912">
              <w:rPr>
                <w:sz w:val="16"/>
                <w:szCs w:val="16"/>
              </w:rPr>
              <w:t>S5-201488</w:t>
            </w:r>
          </w:p>
        </w:tc>
        <w:tc>
          <w:tcPr>
            <w:tcW w:w="425" w:type="dxa"/>
            <w:shd w:val="solid" w:color="FFFFFF" w:fill="auto"/>
          </w:tcPr>
          <w:p w14:paraId="15EDBC34" w14:textId="77777777" w:rsidR="007B1912" w:rsidRPr="006B0D02" w:rsidRDefault="007B1912" w:rsidP="003A01B8">
            <w:pPr>
              <w:pStyle w:val="TAL"/>
              <w:rPr>
                <w:sz w:val="16"/>
                <w:szCs w:val="16"/>
              </w:rPr>
            </w:pPr>
          </w:p>
        </w:tc>
        <w:tc>
          <w:tcPr>
            <w:tcW w:w="425" w:type="dxa"/>
            <w:shd w:val="solid" w:color="FFFFFF" w:fill="auto"/>
          </w:tcPr>
          <w:p w14:paraId="5C59DA40" w14:textId="77777777" w:rsidR="007B1912" w:rsidRPr="006B0D02" w:rsidRDefault="007B1912" w:rsidP="003A01B8">
            <w:pPr>
              <w:pStyle w:val="TAR"/>
              <w:rPr>
                <w:sz w:val="16"/>
                <w:szCs w:val="16"/>
              </w:rPr>
            </w:pPr>
          </w:p>
        </w:tc>
        <w:tc>
          <w:tcPr>
            <w:tcW w:w="425" w:type="dxa"/>
            <w:shd w:val="solid" w:color="FFFFFF" w:fill="auto"/>
          </w:tcPr>
          <w:p w14:paraId="7E16AE66" w14:textId="77777777" w:rsidR="007B1912" w:rsidRPr="006B0D02" w:rsidRDefault="007B1912" w:rsidP="003A01B8">
            <w:pPr>
              <w:pStyle w:val="TAC"/>
              <w:rPr>
                <w:sz w:val="16"/>
                <w:szCs w:val="16"/>
              </w:rPr>
            </w:pPr>
          </w:p>
        </w:tc>
        <w:tc>
          <w:tcPr>
            <w:tcW w:w="4962" w:type="dxa"/>
            <w:shd w:val="solid" w:color="FFFFFF" w:fill="auto"/>
          </w:tcPr>
          <w:p w14:paraId="472D8780" w14:textId="3B9AB229" w:rsidR="007B1912" w:rsidRDefault="007B1912" w:rsidP="003A01B8">
            <w:pPr>
              <w:pStyle w:val="TAL"/>
              <w:rPr>
                <w:sz w:val="16"/>
                <w:szCs w:val="16"/>
              </w:rPr>
            </w:pPr>
            <w:r w:rsidRPr="007B1912">
              <w:rPr>
                <w:sz w:val="16"/>
                <w:szCs w:val="16"/>
              </w:rPr>
              <w:t>pCR 28.535 Add text for clause 4.2 Management control loops</w:t>
            </w:r>
          </w:p>
        </w:tc>
        <w:tc>
          <w:tcPr>
            <w:tcW w:w="708" w:type="dxa"/>
            <w:shd w:val="solid" w:color="FFFFFF" w:fill="auto"/>
          </w:tcPr>
          <w:p w14:paraId="38B40A80" w14:textId="06C9EDEF" w:rsidR="007B1912" w:rsidRDefault="00BB5E85" w:rsidP="005162D9">
            <w:pPr>
              <w:pStyle w:val="TAC"/>
              <w:jc w:val="left"/>
              <w:rPr>
                <w:sz w:val="16"/>
                <w:szCs w:val="16"/>
              </w:rPr>
            </w:pPr>
            <w:r>
              <w:rPr>
                <w:sz w:val="16"/>
                <w:szCs w:val="16"/>
              </w:rPr>
              <w:t>1.1.0</w:t>
            </w:r>
          </w:p>
        </w:tc>
      </w:tr>
      <w:tr w:rsidR="00881C4E" w:rsidRPr="006B0D02" w14:paraId="6AF8E1C3" w14:textId="77777777" w:rsidTr="00A631AC">
        <w:tc>
          <w:tcPr>
            <w:tcW w:w="800" w:type="dxa"/>
            <w:shd w:val="solid" w:color="FFFFFF" w:fill="auto"/>
          </w:tcPr>
          <w:p w14:paraId="68E13D65" w14:textId="4B14293E" w:rsidR="00881C4E" w:rsidRDefault="00881C4E" w:rsidP="005162D9">
            <w:pPr>
              <w:pStyle w:val="TAC"/>
              <w:jc w:val="left"/>
              <w:rPr>
                <w:sz w:val="16"/>
                <w:szCs w:val="16"/>
              </w:rPr>
            </w:pPr>
            <w:r>
              <w:rPr>
                <w:sz w:val="16"/>
                <w:szCs w:val="16"/>
              </w:rPr>
              <w:t>2020-03</w:t>
            </w:r>
          </w:p>
        </w:tc>
        <w:tc>
          <w:tcPr>
            <w:tcW w:w="952" w:type="dxa"/>
            <w:shd w:val="solid" w:color="FFFFFF" w:fill="auto"/>
          </w:tcPr>
          <w:p w14:paraId="23FD2874" w14:textId="5F7EFC2C" w:rsidR="00881C4E" w:rsidRDefault="00881C4E" w:rsidP="00A631AC">
            <w:pPr>
              <w:pStyle w:val="TAC"/>
              <w:jc w:val="left"/>
              <w:rPr>
                <w:sz w:val="16"/>
                <w:szCs w:val="16"/>
              </w:rPr>
            </w:pPr>
            <w:r>
              <w:rPr>
                <w:sz w:val="16"/>
                <w:szCs w:val="16"/>
              </w:rPr>
              <w:t>SA5#129</w:t>
            </w:r>
          </w:p>
        </w:tc>
        <w:tc>
          <w:tcPr>
            <w:tcW w:w="942" w:type="dxa"/>
            <w:shd w:val="solid" w:color="FFFFFF" w:fill="auto"/>
          </w:tcPr>
          <w:p w14:paraId="4205BF09" w14:textId="1F9920AA" w:rsidR="00881C4E" w:rsidRDefault="00881C4E" w:rsidP="005162D9">
            <w:pPr>
              <w:pStyle w:val="TAC"/>
              <w:jc w:val="left"/>
              <w:rPr>
                <w:sz w:val="16"/>
                <w:szCs w:val="16"/>
              </w:rPr>
            </w:pPr>
            <w:r w:rsidRPr="00881C4E">
              <w:rPr>
                <w:sz w:val="16"/>
                <w:szCs w:val="16"/>
              </w:rPr>
              <w:t>S5-201</w:t>
            </w:r>
            <w:r w:rsidR="00C80BA4">
              <w:rPr>
                <w:sz w:val="16"/>
                <w:szCs w:val="16"/>
              </w:rPr>
              <w:t>437</w:t>
            </w:r>
          </w:p>
        </w:tc>
        <w:tc>
          <w:tcPr>
            <w:tcW w:w="425" w:type="dxa"/>
            <w:shd w:val="solid" w:color="FFFFFF" w:fill="auto"/>
          </w:tcPr>
          <w:p w14:paraId="717E8E63" w14:textId="77777777" w:rsidR="00881C4E" w:rsidRPr="006B0D02" w:rsidRDefault="00881C4E" w:rsidP="00881C4E">
            <w:pPr>
              <w:pStyle w:val="TAL"/>
              <w:rPr>
                <w:sz w:val="16"/>
                <w:szCs w:val="16"/>
              </w:rPr>
            </w:pPr>
          </w:p>
        </w:tc>
        <w:tc>
          <w:tcPr>
            <w:tcW w:w="425" w:type="dxa"/>
            <w:shd w:val="solid" w:color="FFFFFF" w:fill="auto"/>
          </w:tcPr>
          <w:p w14:paraId="1F296F2B" w14:textId="77777777" w:rsidR="00881C4E" w:rsidRPr="006B0D02" w:rsidRDefault="00881C4E" w:rsidP="00881C4E">
            <w:pPr>
              <w:pStyle w:val="TAR"/>
              <w:rPr>
                <w:sz w:val="16"/>
                <w:szCs w:val="16"/>
              </w:rPr>
            </w:pPr>
          </w:p>
        </w:tc>
        <w:tc>
          <w:tcPr>
            <w:tcW w:w="425" w:type="dxa"/>
            <w:shd w:val="solid" w:color="FFFFFF" w:fill="auto"/>
          </w:tcPr>
          <w:p w14:paraId="139A7A33" w14:textId="77777777" w:rsidR="00881C4E" w:rsidRPr="006B0D02" w:rsidRDefault="00881C4E" w:rsidP="00881C4E">
            <w:pPr>
              <w:pStyle w:val="TAC"/>
              <w:rPr>
                <w:sz w:val="16"/>
                <w:szCs w:val="16"/>
              </w:rPr>
            </w:pPr>
          </w:p>
        </w:tc>
        <w:tc>
          <w:tcPr>
            <w:tcW w:w="4962" w:type="dxa"/>
            <w:shd w:val="solid" w:color="FFFFFF" w:fill="auto"/>
          </w:tcPr>
          <w:p w14:paraId="284EA522" w14:textId="4426DF35" w:rsidR="00881C4E" w:rsidRDefault="00881C4E" w:rsidP="00881C4E">
            <w:pPr>
              <w:pStyle w:val="TAL"/>
              <w:rPr>
                <w:sz w:val="16"/>
                <w:szCs w:val="16"/>
              </w:rPr>
            </w:pPr>
            <w:r w:rsidRPr="00881C4E">
              <w:rPr>
                <w:sz w:val="16"/>
                <w:szCs w:val="16"/>
              </w:rPr>
              <w:t>pCR 28.535 Add UC on NWDAF assisted SLS Assurance</w:t>
            </w:r>
          </w:p>
        </w:tc>
        <w:tc>
          <w:tcPr>
            <w:tcW w:w="708" w:type="dxa"/>
            <w:shd w:val="solid" w:color="FFFFFF" w:fill="auto"/>
          </w:tcPr>
          <w:p w14:paraId="6C21E270" w14:textId="64968C05" w:rsidR="00881C4E" w:rsidRDefault="00881C4E" w:rsidP="005162D9">
            <w:pPr>
              <w:pStyle w:val="TAC"/>
              <w:jc w:val="left"/>
              <w:rPr>
                <w:sz w:val="16"/>
                <w:szCs w:val="16"/>
              </w:rPr>
            </w:pPr>
            <w:r>
              <w:rPr>
                <w:sz w:val="16"/>
                <w:szCs w:val="16"/>
              </w:rPr>
              <w:t>1.1.0</w:t>
            </w:r>
          </w:p>
        </w:tc>
      </w:tr>
      <w:tr w:rsidR="00881C4E" w:rsidRPr="006B0D02" w14:paraId="07075A35" w14:textId="77777777" w:rsidTr="00A631AC">
        <w:tc>
          <w:tcPr>
            <w:tcW w:w="800" w:type="dxa"/>
            <w:shd w:val="solid" w:color="FFFFFF" w:fill="auto"/>
          </w:tcPr>
          <w:p w14:paraId="3625AA06" w14:textId="3819E459" w:rsidR="00881C4E" w:rsidRDefault="005560ED" w:rsidP="00A631AC">
            <w:pPr>
              <w:pStyle w:val="TAC"/>
              <w:jc w:val="left"/>
              <w:rPr>
                <w:sz w:val="16"/>
                <w:szCs w:val="16"/>
              </w:rPr>
            </w:pPr>
            <w:r>
              <w:rPr>
                <w:sz w:val="16"/>
                <w:szCs w:val="16"/>
              </w:rPr>
              <w:t>2020-04</w:t>
            </w:r>
          </w:p>
        </w:tc>
        <w:tc>
          <w:tcPr>
            <w:tcW w:w="952" w:type="dxa"/>
            <w:shd w:val="solid" w:color="FFFFFF" w:fill="auto"/>
          </w:tcPr>
          <w:p w14:paraId="5DF88491" w14:textId="646D51AD" w:rsidR="00881C4E" w:rsidRDefault="005560ED" w:rsidP="00A631AC">
            <w:pPr>
              <w:pStyle w:val="TAC"/>
              <w:jc w:val="left"/>
              <w:rPr>
                <w:sz w:val="16"/>
                <w:szCs w:val="16"/>
              </w:rPr>
            </w:pPr>
            <w:r>
              <w:rPr>
                <w:sz w:val="16"/>
                <w:szCs w:val="16"/>
              </w:rPr>
              <w:t>SA5#1</w:t>
            </w:r>
            <w:r w:rsidR="00544839">
              <w:rPr>
                <w:sz w:val="16"/>
                <w:szCs w:val="16"/>
              </w:rPr>
              <w:t>30e</w:t>
            </w:r>
          </w:p>
        </w:tc>
        <w:tc>
          <w:tcPr>
            <w:tcW w:w="942" w:type="dxa"/>
            <w:shd w:val="solid" w:color="FFFFFF" w:fill="auto"/>
          </w:tcPr>
          <w:p w14:paraId="22028718" w14:textId="17E93416" w:rsidR="00881C4E" w:rsidRDefault="005560ED" w:rsidP="00A631AC">
            <w:pPr>
              <w:pStyle w:val="TAC"/>
              <w:jc w:val="left"/>
              <w:rPr>
                <w:sz w:val="16"/>
                <w:szCs w:val="16"/>
              </w:rPr>
            </w:pPr>
            <w:r>
              <w:rPr>
                <w:sz w:val="16"/>
                <w:szCs w:val="16"/>
              </w:rPr>
              <w:t>S5-202382</w:t>
            </w:r>
          </w:p>
        </w:tc>
        <w:tc>
          <w:tcPr>
            <w:tcW w:w="425" w:type="dxa"/>
            <w:shd w:val="solid" w:color="FFFFFF" w:fill="auto"/>
          </w:tcPr>
          <w:p w14:paraId="56056415" w14:textId="77777777" w:rsidR="00881C4E" w:rsidRPr="006B0D02" w:rsidRDefault="00881C4E" w:rsidP="00881C4E">
            <w:pPr>
              <w:pStyle w:val="TAL"/>
              <w:rPr>
                <w:sz w:val="16"/>
                <w:szCs w:val="16"/>
              </w:rPr>
            </w:pPr>
          </w:p>
        </w:tc>
        <w:tc>
          <w:tcPr>
            <w:tcW w:w="425" w:type="dxa"/>
            <w:shd w:val="solid" w:color="FFFFFF" w:fill="auto"/>
          </w:tcPr>
          <w:p w14:paraId="27DD5498" w14:textId="77777777" w:rsidR="00881C4E" w:rsidRPr="006B0D02" w:rsidRDefault="00881C4E" w:rsidP="00881C4E">
            <w:pPr>
              <w:pStyle w:val="TAR"/>
              <w:rPr>
                <w:sz w:val="16"/>
                <w:szCs w:val="16"/>
              </w:rPr>
            </w:pPr>
          </w:p>
        </w:tc>
        <w:tc>
          <w:tcPr>
            <w:tcW w:w="425" w:type="dxa"/>
            <w:shd w:val="solid" w:color="FFFFFF" w:fill="auto"/>
          </w:tcPr>
          <w:p w14:paraId="71031253" w14:textId="77777777" w:rsidR="00881C4E" w:rsidRPr="006B0D02" w:rsidRDefault="00881C4E" w:rsidP="00881C4E">
            <w:pPr>
              <w:pStyle w:val="TAC"/>
              <w:rPr>
                <w:sz w:val="16"/>
                <w:szCs w:val="16"/>
              </w:rPr>
            </w:pPr>
          </w:p>
        </w:tc>
        <w:tc>
          <w:tcPr>
            <w:tcW w:w="4962" w:type="dxa"/>
            <w:shd w:val="solid" w:color="FFFFFF" w:fill="auto"/>
          </w:tcPr>
          <w:p w14:paraId="1DE2E274" w14:textId="2FC5B81C" w:rsidR="00881C4E" w:rsidRDefault="005560ED" w:rsidP="00881C4E">
            <w:pPr>
              <w:pStyle w:val="TAL"/>
              <w:rPr>
                <w:sz w:val="16"/>
                <w:szCs w:val="16"/>
              </w:rPr>
            </w:pPr>
            <w:r w:rsidRPr="005560ED">
              <w:rPr>
                <w:sz w:val="16"/>
                <w:szCs w:val="16"/>
              </w:rPr>
              <w:t>Update clause 6.2 requirements</w:t>
            </w:r>
          </w:p>
        </w:tc>
        <w:tc>
          <w:tcPr>
            <w:tcW w:w="708" w:type="dxa"/>
            <w:shd w:val="solid" w:color="FFFFFF" w:fill="auto"/>
          </w:tcPr>
          <w:p w14:paraId="24164FFD" w14:textId="07A4B4A3" w:rsidR="00881C4E" w:rsidRDefault="005560ED" w:rsidP="00A631AC">
            <w:pPr>
              <w:pStyle w:val="TAC"/>
              <w:jc w:val="left"/>
              <w:rPr>
                <w:sz w:val="16"/>
                <w:szCs w:val="16"/>
              </w:rPr>
            </w:pPr>
            <w:r>
              <w:rPr>
                <w:sz w:val="16"/>
                <w:szCs w:val="16"/>
              </w:rPr>
              <w:t>1.2.0</w:t>
            </w:r>
          </w:p>
        </w:tc>
      </w:tr>
      <w:tr w:rsidR="00544839" w:rsidRPr="006B0D02" w14:paraId="15D08C9B" w14:textId="77777777" w:rsidTr="00A631AC">
        <w:tc>
          <w:tcPr>
            <w:tcW w:w="800" w:type="dxa"/>
            <w:shd w:val="solid" w:color="FFFFFF" w:fill="auto"/>
          </w:tcPr>
          <w:p w14:paraId="648B83F6" w14:textId="4F2018A6" w:rsidR="00544839" w:rsidRDefault="00544839" w:rsidP="00A631AC">
            <w:pPr>
              <w:pStyle w:val="TAC"/>
              <w:jc w:val="left"/>
              <w:rPr>
                <w:sz w:val="16"/>
                <w:szCs w:val="16"/>
              </w:rPr>
            </w:pPr>
            <w:r>
              <w:rPr>
                <w:sz w:val="16"/>
                <w:szCs w:val="16"/>
              </w:rPr>
              <w:t>2020-04</w:t>
            </w:r>
          </w:p>
        </w:tc>
        <w:tc>
          <w:tcPr>
            <w:tcW w:w="952" w:type="dxa"/>
            <w:shd w:val="solid" w:color="FFFFFF" w:fill="auto"/>
          </w:tcPr>
          <w:p w14:paraId="57525626" w14:textId="1D5E719F" w:rsidR="00544839" w:rsidRDefault="00544839" w:rsidP="00A631AC">
            <w:pPr>
              <w:pStyle w:val="TAC"/>
              <w:jc w:val="left"/>
              <w:rPr>
                <w:sz w:val="16"/>
                <w:szCs w:val="16"/>
              </w:rPr>
            </w:pPr>
            <w:r>
              <w:rPr>
                <w:sz w:val="16"/>
                <w:szCs w:val="16"/>
              </w:rPr>
              <w:t>SA5#130e</w:t>
            </w:r>
          </w:p>
        </w:tc>
        <w:tc>
          <w:tcPr>
            <w:tcW w:w="942" w:type="dxa"/>
            <w:shd w:val="solid" w:color="FFFFFF" w:fill="auto"/>
          </w:tcPr>
          <w:p w14:paraId="0CBFCB38" w14:textId="57C9CEE8" w:rsidR="00544839" w:rsidRDefault="00544839" w:rsidP="00A631AC">
            <w:pPr>
              <w:pStyle w:val="TAC"/>
              <w:jc w:val="left"/>
              <w:rPr>
                <w:sz w:val="16"/>
                <w:szCs w:val="16"/>
              </w:rPr>
            </w:pPr>
            <w:r w:rsidRPr="00A631AC">
              <w:rPr>
                <w:sz w:val="16"/>
                <w:szCs w:val="16"/>
              </w:rPr>
              <w:t>S5-202395</w:t>
            </w:r>
          </w:p>
        </w:tc>
        <w:tc>
          <w:tcPr>
            <w:tcW w:w="425" w:type="dxa"/>
            <w:shd w:val="solid" w:color="FFFFFF" w:fill="auto"/>
          </w:tcPr>
          <w:p w14:paraId="34E3EDE6" w14:textId="77777777" w:rsidR="00544839" w:rsidRPr="006B0D02" w:rsidRDefault="00544839" w:rsidP="00544839">
            <w:pPr>
              <w:pStyle w:val="TAL"/>
              <w:rPr>
                <w:sz w:val="16"/>
                <w:szCs w:val="16"/>
              </w:rPr>
            </w:pPr>
          </w:p>
        </w:tc>
        <w:tc>
          <w:tcPr>
            <w:tcW w:w="425" w:type="dxa"/>
            <w:shd w:val="solid" w:color="FFFFFF" w:fill="auto"/>
          </w:tcPr>
          <w:p w14:paraId="272A6021" w14:textId="77777777" w:rsidR="00544839" w:rsidRPr="006B0D02" w:rsidRDefault="00544839" w:rsidP="00544839">
            <w:pPr>
              <w:pStyle w:val="TAR"/>
              <w:rPr>
                <w:sz w:val="16"/>
                <w:szCs w:val="16"/>
              </w:rPr>
            </w:pPr>
          </w:p>
        </w:tc>
        <w:tc>
          <w:tcPr>
            <w:tcW w:w="425" w:type="dxa"/>
            <w:shd w:val="solid" w:color="FFFFFF" w:fill="auto"/>
          </w:tcPr>
          <w:p w14:paraId="1FB6A815" w14:textId="77777777" w:rsidR="00544839" w:rsidRPr="006B0D02" w:rsidRDefault="00544839" w:rsidP="00544839">
            <w:pPr>
              <w:pStyle w:val="TAC"/>
              <w:rPr>
                <w:sz w:val="16"/>
                <w:szCs w:val="16"/>
              </w:rPr>
            </w:pPr>
          </w:p>
        </w:tc>
        <w:tc>
          <w:tcPr>
            <w:tcW w:w="4962" w:type="dxa"/>
            <w:shd w:val="solid" w:color="FFFFFF" w:fill="auto"/>
          </w:tcPr>
          <w:p w14:paraId="3D5AFC27" w14:textId="1DE10269" w:rsidR="00544839" w:rsidRDefault="00544839" w:rsidP="00544839">
            <w:pPr>
              <w:pStyle w:val="TAL"/>
              <w:rPr>
                <w:sz w:val="16"/>
                <w:szCs w:val="16"/>
              </w:rPr>
            </w:pPr>
            <w:r w:rsidRPr="000C56EA">
              <w:t xml:space="preserve">pCR TS 28.535 update of use case in subclause 6.1.1 </w:t>
            </w:r>
          </w:p>
        </w:tc>
        <w:tc>
          <w:tcPr>
            <w:tcW w:w="708" w:type="dxa"/>
            <w:shd w:val="solid" w:color="FFFFFF" w:fill="auto"/>
          </w:tcPr>
          <w:p w14:paraId="66884BCB" w14:textId="2F458ED6" w:rsidR="00544839" w:rsidRDefault="00E442D7" w:rsidP="00A631AC">
            <w:pPr>
              <w:pStyle w:val="TAC"/>
              <w:jc w:val="left"/>
              <w:rPr>
                <w:sz w:val="16"/>
                <w:szCs w:val="16"/>
              </w:rPr>
            </w:pPr>
            <w:r>
              <w:rPr>
                <w:sz w:val="16"/>
                <w:szCs w:val="16"/>
              </w:rPr>
              <w:t>1.2.0</w:t>
            </w:r>
          </w:p>
        </w:tc>
      </w:tr>
      <w:tr w:rsidR="00544839" w:rsidRPr="006B0D02" w14:paraId="090AADB6" w14:textId="77777777" w:rsidTr="00A631AC">
        <w:tc>
          <w:tcPr>
            <w:tcW w:w="800" w:type="dxa"/>
            <w:shd w:val="solid" w:color="FFFFFF" w:fill="auto"/>
          </w:tcPr>
          <w:p w14:paraId="5392888C" w14:textId="47C305A4" w:rsidR="00544839" w:rsidRDefault="00544839" w:rsidP="00A631AC">
            <w:pPr>
              <w:pStyle w:val="TAC"/>
              <w:jc w:val="left"/>
              <w:rPr>
                <w:sz w:val="16"/>
                <w:szCs w:val="16"/>
              </w:rPr>
            </w:pPr>
            <w:r>
              <w:rPr>
                <w:sz w:val="16"/>
                <w:szCs w:val="16"/>
              </w:rPr>
              <w:t>2020-04</w:t>
            </w:r>
          </w:p>
        </w:tc>
        <w:tc>
          <w:tcPr>
            <w:tcW w:w="952" w:type="dxa"/>
            <w:shd w:val="solid" w:color="FFFFFF" w:fill="auto"/>
          </w:tcPr>
          <w:p w14:paraId="378D41F2" w14:textId="1FBC2DA3" w:rsidR="00544839" w:rsidRDefault="00544839" w:rsidP="00544839">
            <w:pPr>
              <w:pStyle w:val="TAC"/>
              <w:jc w:val="left"/>
              <w:rPr>
                <w:sz w:val="16"/>
                <w:szCs w:val="16"/>
              </w:rPr>
            </w:pPr>
            <w:r>
              <w:rPr>
                <w:sz w:val="16"/>
                <w:szCs w:val="16"/>
              </w:rPr>
              <w:t>SA5#130e</w:t>
            </w:r>
          </w:p>
        </w:tc>
        <w:tc>
          <w:tcPr>
            <w:tcW w:w="942" w:type="dxa"/>
            <w:shd w:val="solid" w:color="FFFFFF" w:fill="auto"/>
          </w:tcPr>
          <w:p w14:paraId="4127A7A6" w14:textId="2B66D610" w:rsidR="00544839" w:rsidRDefault="00544839" w:rsidP="00A631AC">
            <w:pPr>
              <w:pStyle w:val="TAC"/>
              <w:jc w:val="left"/>
              <w:rPr>
                <w:sz w:val="16"/>
                <w:szCs w:val="16"/>
              </w:rPr>
            </w:pPr>
            <w:r w:rsidRPr="00A631AC">
              <w:rPr>
                <w:sz w:val="16"/>
                <w:szCs w:val="16"/>
              </w:rPr>
              <w:t>S5-202383</w:t>
            </w:r>
          </w:p>
        </w:tc>
        <w:tc>
          <w:tcPr>
            <w:tcW w:w="425" w:type="dxa"/>
            <w:shd w:val="solid" w:color="FFFFFF" w:fill="auto"/>
          </w:tcPr>
          <w:p w14:paraId="295750C4" w14:textId="77777777" w:rsidR="00544839" w:rsidRPr="006B0D02" w:rsidRDefault="00544839" w:rsidP="00544839">
            <w:pPr>
              <w:pStyle w:val="TAL"/>
              <w:rPr>
                <w:sz w:val="16"/>
                <w:szCs w:val="16"/>
              </w:rPr>
            </w:pPr>
          </w:p>
        </w:tc>
        <w:tc>
          <w:tcPr>
            <w:tcW w:w="425" w:type="dxa"/>
            <w:shd w:val="solid" w:color="FFFFFF" w:fill="auto"/>
          </w:tcPr>
          <w:p w14:paraId="15C2314B" w14:textId="77777777" w:rsidR="00544839" w:rsidRPr="006B0D02" w:rsidRDefault="00544839" w:rsidP="00544839">
            <w:pPr>
              <w:pStyle w:val="TAR"/>
              <w:rPr>
                <w:sz w:val="16"/>
                <w:szCs w:val="16"/>
              </w:rPr>
            </w:pPr>
          </w:p>
        </w:tc>
        <w:tc>
          <w:tcPr>
            <w:tcW w:w="425" w:type="dxa"/>
            <w:shd w:val="solid" w:color="FFFFFF" w:fill="auto"/>
          </w:tcPr>
          <w:p w14:paraId="55E9C5AA" w14:textId="77777777" w:rsidR="00544839" w:rsidRPr="006B0D02" w:rsidRDefault="00544839" w:rsidP="00544839">
            <w:pPr>
              <w:pStyle w:val="TAC"/>
              <w:rPr>
                <w:sz w:val="16"/>
                <w:szCs w:val="16"/>
              </w:rPr>
            </w:pPr>
          </w:p>
        </w:tc>
        <w:tc>
          <w:tcPr>
            <w:tcW w:w="4962" w:type="dxa"/>
            <w:shd w:val="solid" w:color="FFFFFF" w:fill="auto"/>
          </w:tcPr>
          <w:p w14:paraId="0450E62D" w14:textId="39BD94C9" w:rsidR="00544839" w:rsidRDefault="00544839" w:rsidP="00544839">
            <w:pPr>
              <w:pStyle w:val="TAL"/>
              <w:rPr>
                <w:sz w:val="16"/>
                <w:szCs w:val="16"/>
              </w:rPr>
            </w:pPr>
            <w:r w:rsidRPr="000C56EA">
              <w:t>pCR clarify service load in use case fo</w:t>
            </w:r>
            <w:r w:rsidR="00214D10">
              <w:t>r</w:t>
            </w:r>
            <w:r w:rsidRPr="000C56EA">
              <w:t xml:space="preserve"> interaction with core network for service assurance</w:t>
            </w:r>
          </w:p>
        </w:tc>
        <w:tc>
          <w:tcPr>
            <w:tcW w:w="708" w:type="dxa"/>
            <w:shd w:val="solid" w:color="FFFFFF" w:fill="auto"/>
          </w:tcPr>
          <w:p w14:paraId="2E9AF08A" w14:textId="763CDF09" w:rsidR="00544839" w:rsidRDefault="00E442D7" w:rsidP="00A631AC">
            <w:pPr>
              <w:pStyle w:val="TAC"/>
              <w:jc w:val="left"/>
              <w:rPr>
                <w:sz w:val="16"/>
                <w:szCs w:val="16"/>
              </w:rPr>
            </w:pPr>
            <w:r>
              <w:rPr>
                <w:sz w:val="16"/>
                <w:szCs w:val="16"/>
              </w:rPr>
              <w:t>1.2.0</w:t>
            </w:r>
          </w:p>
        </w:tc>
      </w:tr>
      <w:tr w:rsidR="00544839" w:rsidRPr="006B0D02" w14:paraId="7433E34B" w14:textId="77777777" w:rsidTr="00A631AC">
        <w:tc>
          <w:tcPr>
            <w:tcW w:w="800" w:type="dxa"/>
            <w:shd w:val="solid" w:color="FFFFFF" w:fill="auto"/>
          </w:tcPr>
          <w:p w14:paraId="4C604E2A" w14:textId="18AD3A1A" w:rsidR="00544839" w:rsidRDefault="00544839" w:rsidP="00A631AC">
            <w:pPr>
              <w:pStyle w:val="TAC"/>
              <w:jc w:val="left"/>
              <w:rPr>
                <w:sz w:val="16"/>
                <w:szCs w:val="16"/>
              </w:rPr>
            </w:pPr>
            <w:r>
              <w:rPr>
                <w:sz w:val="16"/>
                <w:szCs w:val="16"/>
              </w:rPr>
              <w:t>2020-04</w:t>
            </w:r>
          </w:p>
        </w:tc>
        <w:tc>
          <w:tcPr>
            <w:tcW w:w="952" w:type="dxa"/>
            <w:shd w:val="solid" w:color="FFFFFF" w:fill="auto"/>
          </w:tcPr>
          <w:p w14:paraId="25A3873D" w14:textId="489AB7A9" w:rsidR="00544839" w:rsidRDefault="00544839" w:rsidP="00544839">
            <w:pPr>
              <w:pStyle w:val="TAC"/>
              <w:jc w:val="left"/>
              <w:rPr>
                <w:sz w:val="16"/>
                <w:szCs w:val="16"/>
              </w:rPr>
            </w:pPr>
            <w:r>
              <w:rPr>
                <w:sz w:val="16"/>
                <w:szCs w:val="16"/>
              </w:rPr>
              <w:t>SA5#130e</w:t>
            </w:r>
          </w:p>
        </w:tc>
        <w:tc>
          <w:tcPr>
            <w:tcW w:w="942" w:type="dxa"/>
            <w:shd w:val="solid" w:color="FFFFFF" w:fill="auto"/>
          </w:tcPr>
          <w:p w14:paraId="0D87EACE" w14:textId="4E76A2E3" w:rsidR="00544839" w:rsidRDefault="00544839" w:rsidP="00A631AC">
            <w:pPr>
              <w:pStyle w:val="TAC"/>
              <w:jc w:val="left"/>
              <w:rPr>
                <w:sz w:val="16"/>
                <w:szCs w:val="16"/>
              </w:rPr>
            </w:pPr>
            <w:r w:rsidRPr="00A631AC">
              <w:rPr>
                <w:sz w:val="16"/>
                <w:szCs w:val="16"/>
              </w:rPr>
              <w:t>S5-202340</w:t>
            </w:r>
          </w:p>
        </w:tc>
        <w:tc>
          <w:tcPr>
            <w:tcW w:w="425" w:type="dxa"/>
            <w:shd w:val="solid" w:color="FFFFFF" w:fill="auto"/>
          </w:tcPr>
          <w:p w14:paraId="3247AACB" w14:textId="77777777" w:rsidR="00544839" w:rsidRPr="006B0D02" w:rsidRDefault="00544839" w:rsidP="00544839">
            <w:pPr>
              <w:pStyle w:val="TAL"/>
              <w:rPr>
                <w:sz w:val="16"/>
                <w:szCs w:val="16"/>
              </w:rPr>
            </w:pPr>
          </w:p>
        </w:tc>
        <w:tc>
          <w:tcPr>
            <w:tcW w:w="425" w:type="dxa"/>
            <w:shd w:val="solid" w:color="FFFFFF" w:fill="auto"/>
          </w:tcPr>
          <w:p w14:paraId="026FEBF1" w14:textId="77777777" w:rsidR="00544839" w:rsidRPr="006B0D02" w:rsidRDefault="00544839" w:rsidP="00544839">
            <w:pPr>
              <w:pStyle w:val="TAR"/>
              <w:rPr>
                <w:sz w:val="16"/>
                <w:szCs w:val="16"/>
              </w:rPr>
            </w:pPr>
          </w:p>
        </w:tc>
        <w:tc>
          <w:tcPr>
            <w:tcW w:w="425" w:type="dxa"/>
            <w:shd w:val="solid" w:color="FFFFFF" w:fill="auto"/>
          </w:tcPr>
          <w:p w14:paraId="1ABB26E3" w14:textId="77777777" w:rsidR="00544839" w:rsidRPr="006B0D02" w:rsidRDefault="00544839" w:rsidP="00544839">
            <w:pPr>
              <w:pStyle w:val="TAC"/>
              <w:rPr>
                <w:sz w:val="16"/>
                <w:szCs w:val="16"/>
              </w:rPr>
            </w:pPr>
          </w:p>
        </w:tc>
        <w:tc>
          <w:tcPr>
            <w:tcW w:w="4962" w:type="dxa"/>
            <w:shd w:val="solid" w:color="FFFFFF" w:fill="auto"/>
          </w:tcPr>
          <w:p w14:paraId="18CF9DFF" w14:textId="022487B4" w:rsidR="00544839" w:rsidRDefault="00544839" w:rsidP="00544839">
            <w:pPr>
              <w:pStyle w:val="TAL"/>
              <w:rPr>
                <w:sz w:val="16"/>
                <w:szCs w:val="16"/>
              </w:rPr>
            </w:pPr>
            <w:r w:rsidRPr="000C56EA">
              <w:t>pCR TS 28.535 Move Annex A Management control loop in different layers to TS 28.536</w:t>
            </w:r>
          </w:p>
        </w:tc>
        <w:tc>
          <w:tcPr>
            <w:tcW w:w="708" w:type="dxa"/>
            <w:shd w:val="solid" w:color="FFFFFF" w:fill="auto"/>
          </w:tcPr>
          <w:p w14:paraId="6FED0DB6" w14:textId="1C1349F2" w:rsidR="00544839" w:rsidRDefault="00E442D7" w:rsidP="00A631AC">
            <w:pPr>
              <w:pStyle w:val="TAC"/>
              <w:jc w:val="left"/>
              <w:rPr>
                <w:sz w:val="16"/>
                <w:szCs w:val="16"/>
              </w:rPr>
            </w:pPr>
            <w:r>
              <w:rPr>
                <w:sz w:val="16"/>
                <w:szCs w:val="16"/>
              </w:rPr>
              <w:t>1.2.0</w:t>
            </w:r>
          </w:p>
        </w:tc>
      </w:tr>
      <w:tr w:rsidR="00544839" w:rsidRPr="006B0D02" w14:paraId="68945A5B" w14:textId="77777777" w:rsidTr="00A631AC">
        <w:tc>
          <w:tcPr>
            <w:tcW w:w="800" w:type="dxa"/>
            <w:shd w:val="solid" w:color="FFFFFF" w:fill="auto"/>
          </w:tcPr>
          <w:p w14:paraId="09E7CD46" w14:textId="37F7519A" w:rsidR="00544839" w:rsidRDefault="00C016E5" w:rsidP="009A543F">
            <w:pPr>
              <w:pStyle w:val="TAC"/>
              <w:jc w:val="left"/>
              <w:rPr>
                <w:sz w:val="16"/>
                <w:szCs w:val="16"/>
              </w:rPr>
            </w:pPr>
            <w:r>
              <w:rPr>
                <w:sz w:val="16"/>
                <w:szCs w:val="16"/>
              </w:rPr>
              <w:t>2020-06</w:t>
            </w:r>
          </w:p>
        </w:tc>
        <w:tc>
          <w:tcPr>
            <w:tcW w:w="952" w:type="dxa"/>
            <w:shd w:val="solid" w:color="FFFFFF" w:fill="auto"/>
          </w:tcPr>
          <w:p w14:paraId="1CBAA137" w14:textId="0E391B30" w:rsidR="00544839" w:rsidRDefault="00C016E5" w:rsidP="00633C00">
            <w:pPr>
              <w:pStyle w:val="TAC"/>
              <w:jc w:val="left"/>
              <w:rPr>
                <w:sz w:val="16"/>
                <w:szCs w:val="16"/>
              </w:rPr>
            </w:pPr>
            <w:r>
              <w:rPr>
                <w:sz w:val="16"/>
                <w:szCs w:val="16"/>
              </w:rPr>
              <w:t>SA5#131e</w:t>
            </w:r>
          </w:p>
        </w:tc>
        <w:tc>
          <w:tcPr>
            <w:tcW w:w="942" w:type="dxa"/>
            <w:shd w:val="solid" w:color="FFFFFF" w:fill="auto"/>
          </w:tcPr>
          <w:p w14:paraId="3EC789F5" w14:textId="1F4390E9" w:rsidR="00544839" w:rsidRDefault="004A7CB1" w:rsidP="009A543F">
            <w:pPr>
              <w:pStyle w:val="TAC"/>
              <w:jc w:val="left"/>
              <w:rPr>
                <w:sz w:val="16"/>
                <w:szCs w:val="16"/>
              </w:rPr>
            </w:pPr>
            <w:r w:rsidRPr="004A7CB1">
              <w:rPr>
                <w:sz w:val="16"/>
                <w:szCs w:val="16"/>
              </w:rPr>
              <w:t>S5-203289</w:t>
            </w:r>
          </w:p>
        </w:tc>
        <w:tc>
          <w:tcPr>
            <w:tcW w:w="425" w:type="dxa"/>
            <w:shd w:val="solid" w:color="FFFFFF" w:fill="auto"/>
          </w:tcPr>
          <w:p w14:paraId="080440B8" w14:textId="77777777" w:rsidR="00544839" w:rsidRPr="006B0D02" w:rsidRDefault="00544839" w:rsidP="00633C00">
            <w:pPr>
              <w:pStyle w:val="TAL"/>
              <w:rPr>
                <w:sz w:val="16"/>
                <w:szCs w:val="16"/>
              </w:rPr>
            </w:pPr>
          </w:p>
        </w:tc>
        <w:tc>
          <w:tcPr>
            <w:tcW w:w="425" w:type="dxa"/>
            <w:shd w:val="solid" w:color="FFFFFF" w:fill="auto"/>
          </w:tcPr>
          <w:p w14:paraId="2633759D" w14:textId="77777777" w:rsidR="00544839" w:rsidRPr="006B0D02" w:rsidRDefault="00544839" w:rsidP="009A543F">
            <w:pPr>
              <w:pStyle w:val="TAR"/>
              <w:jc w:val="left"/>
              <w:rPr>
                <w:sz w:val="16"/>
                <w:szCs w:val="16"/>
              </w:rPr>
            </w:pPr>
          </w:p>
        </w:tc>
        <w:tc>
          <w:tcPr>
            <w:tcW w:w="425" w:type="dxa"/>
            <w:shd w:val="solid" w:color="FFFFFF" w:fill="auto"/>
          </w:tcPr>
          <w:p w14:paraId="1F33C64E" w14:textId="77777777" w:rsidR="00544839" w:rsidRPr="006B0D02" w:rsidRDefault="00544839" w:rsidP="009A543F">
            <w:pPr>
              <w:pStyle w:val="TAC"/>
              <w:jc w:val="left"/>
              <w:rPr>
                <w:sz w:val="16"/>
                <w:szCs w:val="16"/>
              </w:rPr>
            </w:pPr>
          </w:p>
        </w:tc>
        <w:tc>
          <w:tcPr>
            <w:tcW w:w="4962" w:type="dxa"/>
            <w:shd w:val="solid" w:color="FFFFFF" w:fill="auto"/>
          </w:tcPr>
          <w:p w14:paraId="204B4FA4" w14:textId="54FC609C" w:rsidR="00544839" w:rsidRDefault="004A7CB1" w:rsidP="00633C00">
            <w:pPr>
              <w:pStyle w:val="TAL"/>
              <w:rPr>
                <w:sz w:val="16"/>
                <w:szCs w:val="16"/>
              </w:rPr>
            </w:pPr>
            <w:r w:rsidRPr="004A7CB1">
              <w:rPr>
                <w:sz w:val="16"/>
                <w:szCs w:val="16"/>
              </w:rPr>
              <w:t>pCR TS 28.535 Remove CSI definition</w:t>
            </w:r>
          </w:p>
        </w:tc>
        <w:tc>
          <w:tcPr>
            <w:tcW w:w="708" w:type="dxa"/>
            <w:shd w:val="solid" w:color="FFFFFF" w:fill="auto"/>
          </w:tcPr>
          <w:p w14:paraId="043B0DFD" w14:textId="7E8EECA0" w:rsidR="00544839" w:rsidRDefault="004A7CB1" w:rsidP="009A543F">
            <w:pPr>
              <w:pStyle w:val="TAC"/>
              <w:jc w:val="left"/>
              <w:rPr>
                <w:sz w:val="16"/>
                <w:szCs w:val="16"/>
              </w:rPr>
            </w:pPr>
            <w:r>
              <w:rPr>
                <w:sz w:val="16"/>
                <w:szCs w:val="16"/>
              </w:rPr>
              <w:t>1.3.0</w:t>
            </w:r>
          </w:p>
        </w:tc>
      </w:tr>
      <w:tr w:rsidR="00633C00" w:rsidRPr="006B0D02" w14:paraId="2A6DFB94" w14:textId="77777777" w:rsidTr="00A631AC">
        <w:tc>
          <w:tcPr>
            <w:tcW w:w="800" w:type="dxa"/>
            <w:shd w:val="solid" w:color="FFFFFF" w:fill="auto"/>
          </w:tcPr>
          <w:p w14:paraId="1C3AB2ED" w14:textId="01A9EEAC" w:rsidR="00633C00" w:rsidRDefault="00633C00" w:rsidP="009A543F">
            <w:pPr>
              <w:pStyle w:val="TAC"/>
              <w:jc w:val="left"/>
              <w:rPr>
                <w:sz w:val="16"/>
                <w:szCs w:val="16"/>
              </w:rPr>
            </w:pPr>
            <w:r>
              <w:rPr>
                <w:sz w:val="16"/>
                <w:szCs w:val="16"/>
              </w:rPr>
              <w:t>2020-06</w:t>
            </w:r>
          </w:p>
        </w:tc>
        <w:tc>
          <w:tcPr>
            <w:tcW w:w="952" w:type="dxa"/>
            <w:shd w:val="solid" w:color="FFFFFF" w:fill="auto"/>
          </w:tcPr>
          <w:p w14:paraId="12EEEB04" w14:textId="6F35E013" w:rsidR="00633C00" w:rsidRDefault="00633C00" w:rsidP="00633C00">
            <w:pPr>
              <w:pStyle w:val="TAC"/>
              <w:jc w:val="left"/>
              <w:rPr>
                <w:sz w:val="16"/>
                <w:szCs w:val="16"/>
              </w:rPr>
            </w:pPr>
            <w:r>
              <w:rPr>
                <w:sz w:val="16"/>
                <w:szCs w:val="16"/>
              </w:rPr>
              <w:t>SA5#131e</w:t>
            </w:r>
          </w:p>
        </w:tc>
        <w:tc>
          <w:tcPr>
            <w:tcW w:w="942" w:type="dxa"/>
            <w:shd w:val="solid" w:color="FFFFFF" w:fill="auto"/>
          </w:tcPr>
          <w:p w14:paraId="72BAC5C7" w14:textId="1B1E846A" w:rsidR="00633C00" w:rsidRDefault="00633C00" w:rsidP="009A543F">
            <w:pPr>
              <w:pStyle w:val="TAC"/>
              <w:jc w:val="left"/>
              <w:rPr>
                <w:sz w:val="16"/>
                <w:szCs w:val="16"/>
              </w:rPr>
            </w:pPr>
            <w:r w:rsidRPr="00633C00">
              <w:rPr>
                <w:sz w:val="16"/>
                <w:szCs w:val="16"/>
              </w:rPr>
              <w:t>S5-203219</w:t>
            </w:r>
          </w:p>
        </w:tc>
        <w:tc>
          <w:tcPr>
            <w:tcW w:w="425" w:type="dxa"/>
            <w:shd w:val="solid" w:color="FFFFFF" w:fill="auto"/>
          </w:tcPr>
          <w:p w14:paraId="02424E85" w14:textId="77777777" w:rsidR="00633C00" w:rsidRPr="006B0D02" w:rsidRDefault="00633C00" w:rsidP="00633C00">
            <w:pPr>
              <w:pStyle w:val="TAL"/>
              <w:rPr>
                <w:sz w:val="16"/>
                <w:szCs w:val="16"/>
              </w:rPr>
            </w:pPr>
          </w:p>
        </w:tc>
        <w:tc>
          <w:tcPr>
            <w:tcW w:w="425" w:type="dxa"/>
            <w:shd w:val="solid" w:color="FFFFFF" w:fill="auto"/>
          </w:tcPr>
          <w:p w14:paraId="44CAF518" w14:textId="77777777" w:rsidR="00633C00" w:rsidRPr="006B0D02" w:rsidRDefault="00633C00" w:rsidP="009A543F">
            <w:pPr>
              <w:pStyle w:val="TAR"/>
              <w:jc w:val="left"/>
              <w:rPr>
                <w:sz w:val="16"/>
                <w:szCs w:val="16"/>
              </w:rPr>
            </w:pPr>
          </w:p>
        </w:tc>
        <w:tc>
          <w:tcPr>
            <w:tcW w:w="425" w:type="dxa"/>
            <w:shd w:val="solid" w:color="FFFFFF" w:fill="auto"/>
          </w:tcPr>
          <w:p w14:paraId="39297D14" w14:textId="77777777" w:rsidR="00633C00" w:rsidRPr="006B0D02" w:rsidRDefault="00633C00" w:rsidP="009A543F">
            <w:pPr>
              <w:pStyle w:val="TAC"/>
              <w:jc w:val="left"/>
              <w:rPr>
                <w:sz w:val="16"/>
                <w:szCs w:val="16"/>
              </w:rPr>
            </w:pPr>
          </w:p>
        </w:tc>
        <w:tc>
          <w:tcPr>
            <w:tcW w:w="4962" w:type="dxa"/>
            <w:shd w:val="solid" w:color="FFFFFF" w:fill="auto"/>
          </w:tcPr>
          <w:p w14:paraId="07B02D34" w14:textId="654AFE3A" w:rsidR="00633C00" w:rsidRDefault="00633C00" w:rsidP="00633C00">
            <w:pPr>
              <w:pStyle w:val="TAL"/>
              <w:rPr>
                <w:sz w:val="16"/>
                <w:szCs w:val="16"/>
              </w:rPr>
            </w:pPr>
            <w:r w:rsidRPr="00633C00">
              <w:rPr>
                <w:sz w:val="16"/>
                <w:szCs w:val="16"/>
              </w:rPr>
              <w:t>pCR 28.535 Update Clause 4.2 Management control loops</w:t>
            </w:r>
          </w:p>
        </w:tc>
        <w:tc>
          <w:tcPr>
            <w:tcW w:w="708" w:type="dxa"/>
            <w:shd w:val="solid" w:color="FFFFFF" w:fill="auto"/>
          </w:tcPr>
          <w:p w14:paraId="0CC2DB91" w14:textId="0AF08DC5" w:rsidR="00633C00" w:rsidRDefault="00633C00" w:rsidP="009A543F">
            <w:pPr>
              <w:pStyle w:val="TAC"/>
              <w:jc w:val="left"/>
              <w:rPr>
                <w:sz w:val="16"/>
                <w:szCs w:val="16"/>
              </w:rPr>
            </w:pPr>
            <w:r>
              <w:rPr>
                <w:sz w:val="16"/>
                <w:szCs w:val="16"/>
              </w:rPr>
              <w:t>1.3.0</w:t>
            </w:r>
          </w:p>
        </w:tc>
      </w:tr>
      <w:tr w:rsidR="00633C00" w:rsidRPr="006B0D02" w14:paraId="4C7C86F9" w14:textId="77777777" w:rsidTr="00A631AC">
        <w:tc>
          <w:tcPr>
            <w:tcW w:w="800" w:type="dxa"/>
            <w:shd w:val="solid" w:color="FFFFFF" w:fill="auto"/>
          </w:tcPr>
          <w:p w14:paraId="345233BD" w14:textId="0EC67462" w:rsidR="00633C00" w:rsidRDefault="00633C00" w:rsidP="009A543F">
            <w:pPr>
              <w:pStyle w:val="TAC"/>
              <w:jc w:val="left"/>
              <w:rPr>
                <w:sz w:val="16"/>
                <w:szCs w:val="16"/>
              </w:rPr>
            </w:pPr>
            <w:r>
              <w:rPr>
                <w:sz w:val="16"/>
                <w:szCs w:val="16"/>
              </w:rPr>
              <w:t>2020-06</w:t>
            </w:r>
          </w:p>
        </w:tc>
        <w:tc>
          <w:tcPr>
            <w:tcW w:w="952" w:type="dxa"/>
            <w:shd w:val="solid" w:color="FFFFFF" w:fill="auto"/>
          </w:tcPr>
          <w:p w14:paraId="50979839" w14:textId="6E6B9A8E" w:rsidR="00633C00" w:rsidRDefault="00633C00" w:rsidP="00633C00">
            <w:pPr>
              <w:pStyle w:val="TAC"/>
              <w:jc w:val="left"/>
              <w:rPr>
                <w:sz w:val="16"/>
                <w:szCs w:val="16"/>
              </w:rPr>
            </w:pPr>
            <w:r>
              <w:rPr>
                <w:sz w:val="16"/>
                <w:szCs w:val="16"/>
              </w:rPr>
              <w:t>SA5#131e</w:t>
            </w:r>
          </w:p>
        </w:tc>
        <w:tc>
          <w:tcPr>
            <w:tcW w:w="942" w:type="dxa"/>
            <w:shd w:val="solid" w:color="FFFFFF" w:fill="auto"/>
          </w:tcPr>
          <w:p w14:paraId="62B7B63F" w14:textId="3B9CA134" w:rsidR="00633C00" w:rsidRDefault="00A9291C" w:rsidP="009A543F">
            <w:pPr>
              <w:pStyle w:val="TAC"/>
              <w:jc w:val="left"/>
              <w:rPr>
                <w:sz w:val="16"/>
                <w:szCs w:val="16"/>
              </w:rPr>
            </w:pPr>
            <w:r w:rsidRPr="00A9291C">
              <w:rPr>
                <w:sz w:val="16"/>
                <w:szCs w:val="16"/>
              </w:rPr>
              <w:t>S5-203430</w:t>
            </w:r>
          </w:p>
        </w:tc>
        <w:tc>
          <w:tcPr>
            <w:tcW w:w="425" w:type="dxa"/>
            <w:shd w:val="solid" w:color="FFFFFF" w:fill="auto"/>
          </w:tcPr>
          <w:p w14:paraId="3CD76C2C" w14:textId="77777777" w:rsidR="00633C00" w:rsidRPr="006B0D02" w:rsidRDefault="00633C00" w:rsidP="00633C00">
            <w:pPr>
              <w:pStyle w:val="TAL"/>
              <w:rPr>
                <w:sz w:val="16"/>
                <w:szCs w:val="16"/>
              </w:rPr>
            </w:pPr>
          </w:p>
        </w:tc>
        <w:tc>
          <w:tcPr>
            <w:tcW w:w="425" w:type="dxa"/>
            <w:shd w:val="solid" w:color="FFFFFF" w:fill="auto"/>
          </w:tcPr>
          <w:p w14:paraId="2F5DB34B" w14:textId="77777777" w:rsidR="00633C00" w:rsidRPr="006B0D02" w:rsidRDefault="00633C00" w:rsidP="009A543F">
            <w:pPr>
              <w:pStyle w:val="TAR"/>
              <w:jc w:val="left"/>
              <w:rPr>
                <w:sz w:val="16"/>
                <w:szCs w:val="16"/>
              </w:rPr>
            </w:pPr>
          </w:p>
        </w:tc>
        <w:tc>
          <w:tcPr>
            <w:tcW w:w="425" w:type="dxa"/>
            <w:shd w:val="solid" w:color="FFFFFF" w:fill="auto"/>
          </w:tcPr>
          <w:p w14:paraId="38B41FE2" w14:textId="77777777" w:rsidR="00633C00" w:rsidRPr="006B0D02" w:rsidRDefault="00633C00" w:rsidP="009A543F">
            <w:pPr>
              <w:pStyle w:val="TAC"/>
              <w:jc w:val="left"/>
              <w:rPr>
                <w:sz w:val="16"/>
                <w:szCs w:val="16"/>
              </w:rPr>
            </w:pPr>
          </w:p>
        </w:tc>
        <w:tc>
          <w:tcPr>
            <w:tcW w:w="4962" w:type="dxa"/>
            <w:shd w:val="solid" w:color="FFFFFF" w:fill="auto"/>
          </w:tcPr>
          <w:p w14:paraId="7138008F" w14:textId="52CAD1BD" w:rsidR="00633C00" w:rsidRDefault="00A9291C" w:rsidP="00633C00">
            <w:pPr>
              <w:pStyle w:val="TAL"/>
              <w:rPr>
                <w:sz w:val="16"/>
                <w:szCs w:val="16"/>
              </w:rPr>
            </w:pPr>
            <w:r w:rsidRPr="00A9291C">
              <w:rPr>
                <w:sz w:val="16"/>
                <w:szCs w:val="16"/>
              </w:rPr>
              <w:t>pCR TS 28.535 Generalise requirements</w:t>
            </w:r>
          </w:p>
        </w:tc>
        <w:tc>
          <w:tcPr>
            <w:tcW w:w="708" w:type="dxa"/>
            <w:shd w:val="solid" w:color="FFFFFF" w:fill="auto"/>
          </w:tcPr>
          <w:p w14:paraId="0C7A5787" w14:textId="564FED8B" w:rsidR="00633C00" w:rsidRDefault="00633C00" w:rsidP="009A543F">
            <w:pPr>
              <w:pStyle w:val="TAC"/>
              <w:jc w:val="left"/>
              <w:rPr>
                <w:sz w:val="16"/>
                <w:szCs w:val="16"/>
              </w:rPr>
            </w:pPr>
            <w:r>
              <w:rPr>
                <w:sz w:val="16"/>
                <w:szCs w:val="16"/>
              </w:rPr>
              <w:t>1.3.0</w:t>
            </w:r>
          </w:p>
        </w:tc>
      </w:tr>
      <w:tr w:rsidR="00633C00" w:rsidRPr="006B0D02" w14:paraId="283AF646" w14:textId="77777777" w:rsidTr="00A631AC">
        <w:tc>
          <w:tcPr>
            <w:tcW w:w="800" w:type="dxa"/>
            <w:shd w:val="solid" w:color="FFFFFF" w:fill="auto"/>
          </w:tcPr>
          <w:p w14:paraId="63B53527" w14:textId="1E38A546" w:rsidR="00633C00" w:rsidRDefault="00633C00" w:rsidP="009A543F">
            <w:pPr>
              <w:pStyle w:val="TAC"/>
              <w:jc w:val="left"/>
              <w:rPr>
                <w:sz w:val="16"/>
                <w:szCs w:val="16"/>
              </w:rPr>
            </w:pPr>
            <w:r>
              <w:rPr>
                <w:sz w:val="16"/>
                <w:szCs w:val="16"/>
              </w:rPr>
              <w:t>2020-06</w:t>
            </w:r>
          </w:p>
        </w:tc>
        <w:tc>
          <w:tcPr>
            <w:tcW w:w="952" w:type="dxa"/>
            <w:shd w:val="solid" w:color="FFFFFF" w:fill="auto"/>
          </w:tcPr>
          <w:p w14:paraId="39C50BA9" w14:textId="7E2924E6" w:rsidR="00633C00" w:rsidRDefault="00633C00" w:rsidP="00633C00">
            <w:pPr>
              <w:pStyle w:val="TAC"/>
              <w:jc w:val="left"/>
              <w:rPr>
                <w:sz w:val="16"/>
                <w:szCs w:val="16"/>
              </w:rPr>
            </w:pPr>
            <w:r>
              <w:rPr>
                <w:sz w:val="16"/>
                <w:szCs w:val="16"/>
              </w:rPr>
              <w:t>SA5#131e</w:t>
            </w:r>
          </w:p>
        </w:tc>
        <w:tc>
          <w:tcPr>
            <w:tcW w:w="942" w:type="dxa"/>
            <w:shd w:val="solid" w:color="FFFFFF" w:fill="auto"/>
          </w:tcPr>
          <w:p w14:paraId="575D1AD9" w14:textId="0AFF2FF9" w:rsidR="00633C00" w:rsidRDefault="00A36324" w:rsidP="009A543F">
            <w:pPr>
              <w:pStyle w:val="TAC"/>
              <w:jc w:val="left"/>
              <w:rPr>
                <w:sz w:val="16"/>
                <w:szCs w:val="16"/>
              </w:rPr>
            </w:pPr>
            <w:r w:rsidRPr="00A36324">
              <w:rPr>
                <w:sz w:val="16"/>
                <w:szCs w:val="16"/>
              </w:rPr>
              <w:t>S5-203431</w:t>
            </w:r>
          </w:p>
        </w:tc>
        <w:tc>
          <w:tcPr>
            <w:tcW w:w="425" w:type="dxa"/>
            <w:shd w:val="solid" w:color="FFFFFF" w:fill="auto"/>
          </w:tcPr>
          <w:p w14:paraId="29DBE979" w14:textId="77777777" w:rsidR="00633C00" w:rsidRPr="006B0D02" w:rsidRDefault="00633C00" w:rsidP="00633C00">
            <w:pPr>
              <w:pStyle w:val="TAL"/>
              <w:rPr>
                <w:sz w:val="16"/>
                <w:szCs w:val="16"/>
              </w:rPr>
            </w:pPr>
          </w:p>
        </w:tc>
        <w:tc>
          <w:tcPr>
            <w:tcW w:w="425" w:type="dxa"/>
            <w:shd w:val="solid" w:color="FFFFFF" w:fill="auto"/>
          </w:tcPr>
          <w:p w14:paraId="74989D59" w14:textId="77777777" w:rsidR="00633C00" w:rsidRPr="006B0D02" w:rsidRDefault="00633C00" w:rsidP="009A543F">
            <w:pPr>
              <w:pStyle w:val="TAR"/>
              <w:jc w:val="left"/>
              <w:rPr>
                <w:sz w:val="16"/>
                <w:szCs w:val="16"/>
              </w:rPr>
            </w:pPr>
          </w:p>
        </w:tc>
        <w:tc>
          <w:tcPr>
            <w:tcW w:w="425" w:type="dxa"/>
            <w:shd w:val="solid" w:color="FFFFFF" w:fill="auto"/>
          </w:tcPr>
          <w:p w14:paraId="1DD949BC" w14:textId="77777777" w:rsidR="00633C00" w:rsidRPr="006B0D02" w:rsidRDefault="00633C00" w:rsidP="009A543F">
            <w:pPr>
              <w:pStyle w:val="TAC"/>
              <w:jc w:val="left"/>
              <w:rPr>
                <w:sz w:val="16"/>
                <w:szCs w:val="16"/>
              </w:rPr>
            </w:pPr>
          </w:p>
        </w:tc>
        <w:tc>
          <w:tcPr>
            <w:tcW w:w="4962" w:type="dxa"/>
            <w:shd w:val="solid" w:color="FFFFFF" w:fill="auto"/>
          </w:tcPr>
          <w:p w14:paraId="33EE6214" w14:textId="56BB061B" w:rsidR="00633C00" w:rsidRDefault="00A36324" w:rsidP="00633C00">
            <w:pPr>
              <w:pStyle w:val="TAL"/>
              <w:rPr>
                <w:sz w:val="16"/>
                <w:szCs w:val="16"/>
              </w:rPr>
            </w:pPr>
            <w:r w:rsidRPr="00A36324">
              <w:rPr>
                <w:sz w:val="16"/>
                <w:szCs w:val="16"/>
              </w:rPr>
              <w:t>pCR TS 28.535 Add use case for 5GC service assurance</w:t>
            </w:r>
          </w:p>
        </w:tc>
        <w:tc>
          <w:tcPr>
            <w:tcW w:w="708" w:type="dxa"/>
            <w:shd w:val="solid" w:color="FFFFFF" w:fill="auto"/>
          </w:tcPr>
          <w:p w14:paraId="5B355642" w14:textId="31B2D2F6" w:rsidR="00633C00" w:rsidRDefault="00633C00" w:rsidP="009A543F">
            <w:pPr>
              <w:pStyle w:val="TAC"/>
              <w:jc w:val="left"/>
              <w:rPr>
                <w:sz w:val="16"/>
                <w:szCs w:val="16"/>
              </w:rPr>
            </w:pPr>
            <w:r>
              <w:rPr>
                <w:sz w:val="16"/>
                <w:szCs w:val="16"/>
              </w:rPr>
              <w:t>1.3.0</w:t>
            </w:r>
          </w:p>
        </w:tc>
      </w:tr>
      <w:tr w:rsidR="00633C00" w:rsidRPr="006B0D02" w14:paraId="57436A63" w14:textId="77777777" w:rsidTr="00A631AC">
        <w:tc>
          <w:tcPr>
            <w:tcW w:w="800" w:type="dxa"/>
            <w:shd w:val="solid" w:color="FFFFFF" w:fill="auto"/>
          </w:tcPr>
          <w:p w14:paraId="699CFD47" w14:textId="32B47203" w:rsidR="00633C00" w:rsidRDefault="00633C00" w:rsidP="009A543F">
            <w:pPr>
              <w:pStyle w:val="TAC"/>
              <w:jc w:val="left"/>
              <w:rPr>
                <w:sz w:val="16"/>
                <w:szCs w:val="16"/>
              </w:rPr>
            </w:pPr>
            <w:r>
              <w:rPr>
                <w:sz w:val="16"/>
                <w:szCs w:val="16"/>
              </w:rPr>
              <w:t>2020-06</w:t>
            </w:r>
          </w:p>
        </w:tc>
        <w:tc>
          <w:tcPr>
            <w:tcW w:w="952" w:type="dxa"/>
            <w:shd w:val="solid" w:color="FFFFFF" w:fill="auto"/>
          </w:tcPr>
          <w:p w14:paraId="46AD6AD4" w14:textId="4F86B129" w:rsidR="00633C00" w:rsidRDefault="00633C00" w:rsidP="00633C00">
            <w:pPr>
              <w:pStyle w:val="TAC"/>
              <w:jc w:val="left"/>
              <w:rPr>
                <w:sz w:val="16"/>
                <w:szCs w:val="16"/>
              </w:rPr>
            </w:pPr>
            <w:r>
              <w:rPr>
                <w:sz w:val="16"/>
                <w:szCs w:val="16"/>
              </w:rPr>
              <w:t>SA5#131e</w:t>
            </w:r>
          </w:p>
        </w:tc>
        <w:tc>
          <w:tcPr>
            <w:tcW w:w="942" w:type="dxa"/>
            <w:shd w:val="solid" w:color="FFFFFF" w:fill="auto"/>
          </w:tcPr>
          <w:p w14:paraId="05E81F49" w14:textId="1152B654" w:rsidR="00633C00" w:rsidRDefault="0060739B" w:rsidP="009A543F">
            <w:pPr>
              <w:pStyle w:val="TAC"/>
              <w:jc w:val="left"/>
              <w:rPr>
                <w:sz w:val="16"/>
                <w:szCs w:val="16"/>
              </w:rPr>
            </w:pPr>
            <w:r w:rsidRPr="0060739B">
              <w:rPr>
                <w:sz w:val="16"/>
                <w:szCs w:val="16"/>
              </w:rPr>
              <w:t>S5-203435</w:t>
            </w:r>
          </w:p>
        </w:tc>
        <w:tc>
          <w:tcPr>
            <w:tcW w:w="425" w:type="dxa"/>
            <w:shd w:val="solid" w:color="FFFFFF" w:fill="auto"/>
          </w:tcPr>
          <w:p w14:paraId="3504E5F3" w14:textId="77777777" w:rsidR="00633C00" w:rsidRPr="006B0D02" w:rsidRDefault="00633C00" w:rsidP="00633C00">
            <w:pPr>
              <w:pStyle w:val="TAL"/>
              <w:rPr>
                <w:sz w:val="16"/>
                <w:szCs w:val="16"/>
              </w:rPr>
            </w:pPr>
          </w:p>
        </w:tc>
        <w:tc>
          <w:tcPr>
            <w:tcW w:w="425" w:type="dxa"/>
            <w:shd w:val="solid" w:color="FFFFFF" w:fill="auto"/>
          </w:tcPr>
          <w:p w14:paraId="17F6581F" w14:textId="77777777" w:rsidR="00633C00" w:rsidRPr="006B0D02" w:rsidRDefault="00633C00" w:rsidP="009A543F">
            <w:pPr>
              <w:pStyle w:val="TAR"/>
              <w:jc w:val="left"/>
              <w:rPr>
                <w:sz w:val="16"/>
                <w:szCs w:val="16"/>
              </w:rPr>
            </w:pPr>
          </w:p>
        </w:tc>
        <w:tc>
          <w:tcPr>
            <w:tcW w:w="425" w:type="dxa"/>
            <w:shd w:val="solid" w:color="FFFFFF" w:fill="auto"/>
          </w:tcPr>
          <w:p w14:paraId="609F639E" w14:textId="77777777" w:rsidR="00633C00" w:rsidRPr="006B0D02" w:rsidRDefault="00633C00" w:rsidP="009A543F">
            <w:pPr>
              <w:pStyle w:val="TAC"/>
              <w:jc w:val="left"/>
              <w:rPr>
                <w:sz w:val="16"/>
                <w:szCs w:val="16"/>
              </w:rPr>
            </w:pPr>
          </w:p>
        </w:tc>
        <w:tc>
          <w:tcPr>
            <w:tcW w:w="4962" w:type="dxa"/>
            <w:shd w:val="solid" w:color="FFFFFF" w:fill="auto"/>
          </w:tcPr>
          <w:p w14:paraId="5DBD93BE" w14:textId="1B29F9D5" w:rsidR="00633C00" w:rsidRDefault="0060739B" w:rsidP="00633C00">
            <w:pPr>
              <w:pStyle w:val="TAL"/>
              <w:rPr>
                <w:sz w:val="16"/>
                <w:szCs w:val="16"/>
              </w:rPr>
            </w:pPr>
            <w:r w:rsidRPr="0060739B">
              <w:rPr>
                <w:sz w:val="16"/>
                <w:szCs w:val="16"/>
              </w:rPr>
              <w:t>pCR 28.535 Add use case of SLS assurance control</w:t>
            </w:r>
          </w:p>
        </w:tc>
        <w:tc>
          <w:tcPr>
            <w:tcW w:w="708" w:type="dxa"/>
            <w:shd w:val="solid" w:color="FFFFFF" w:fill="auto"/>
          </w:tcPr>
          <w:p w14:paraId="4CD9B6B7" w14:textId="686CFF6F" w:rsidR="00633C00" w:rsidRDefault="00633C00" w:rsidP="009A543F">
            <w:pPr>
              <w:pStyle w:val="TAC"/>
              <w:jc w:val="left"/>
              <w:rPr>
                <w:sz w:val="16"/>
                <w:szCs w:val="16"/>
              </w:rPr>
            </w:pPr>
            <w:r>
              <w:rPr>
                <w:sz w:val="16"/>
                <w:szCs w:val="16"/>
              </w:rPr>
              <w:t>1.3.0</w:t>
            </w:r>
          </w:p>
        </w:tc>
      </w:tr>
      <w:tr w:rsidR="00A136D3" w:rsidRPr="006B0D02" w14:paraId="2893C8D6" w14:textId="77777777" w:rsidTr="00A631AC">
        <w:tc>
          <w:tcPr>
            <w:tcW w:w="800" w:type="dxa"/>
            <w:shd w:val="solid" w:color="FFFFFF" w:fill="auto"/>
          </w:tcPr>
          <w:p w14:paraId="4AE64A77" w14:textId="5302B0D0" w:rsidR="00A136D3" w:rsidRDefault="00A136D3" w:rsidP="009A543F">
            <w:pPr>
              <w:pStyle w:val="TAC"/>
              <w:jc w:val="left"/>
              <w:rPr>
                <w:sz w:val="16"/>
                <w:szCs w:val="16"/>
              </w:rPr>
            </w:pPr>
            <w:r>
              <w:rPr>
                <w:sz w:val="16"/>
                <w:szCs w:val="16"/>
              </w:rPr>
              <w:t>2020-06</w:t>
            </w:r>
          </w:p>
        </w:tc>
        <w:tc>
          <w:tcPr>
            <w:tcW w:w="952" w:type="dxa"/>
            <w:shd w:val="solid" w:color="FFFFFF" w:fill="auto"/>
          </w:tcPr>
          <w:p w14:paraId="7FC3841A" w14:textId="2945EB83" w:rsidR="00A136D3" w:rsidRDefault="00A136D3" w:rsidP="00A136D3">
            <w:pPr>
              <w:pStyle w:val="TAC"/>
              <w:jc w:val="left"/>
              <w:rPr>
                <w:sz w:val="16"/>
                <w:szCs w:val="16"/>
              </w:rPr>
            </w:pPr>
            <w:r>
              <w:rPr>
                <w:sz w:val="16"/>
                <w:szCs w:val="16"/>
              </w:rPr>
              <w:t>SA5#131e</w:t>
            </w:r>
          </w:p>
        </w:tc>
        <w:tc>
          <w:tcPr>
            <w:tcW w:w="942" w:type="dxa"/>
            <w:shd w:val="solid" w:color="FFFFFF" w:fill="auto"/>
          </w:tcPr>
          <w:p w14:paraId="0AAFE796" w14:textId="458B6F1C" w:rsidR="00A136D3" w:rsidRDefault="00A136D3" w:rsidP="009A543F">
            <w:pPr>
              <w:pStyle w:val="TAC"/>
              <w:jc w:val="left"/>
              <w:rPr>
                <w:sz w:val="16"/>
                <w:szCs w:val="16"/>
              </w:rPr>
            </w:pPr>
            <w:r w:rsidRPr="00A136D3">
              <w:rPr>
                <w:sz w:val="16"/>
                <w:szCs w:val="16"/>
              </w:rPr>
              <w:t>S5-203429</w:t>
            </w:r>
          </w:p>
        </w:tc>
        <w:tc>
          <w:tcPr>
            <w:tcW w:w="425" w:type="dxa"/>
            <w:shd w:val="solid" w:color="FFFFFF" w:fill="auto"/>
          </w:tcPr>
          <w:p w14:paraId="19542F00" w14:textId="77777777" w:rsidR="00A136D3" w:rsidRPr="006B0D02" w:rsidRDefault="00A136D3" w:rsidP="00A136D3">
            <w:pPr>
              <w:pStyle w:val="TAL"/>
              <w:rPr>
                <w:sz w:val="16"/>
                <w:szCs w:val="16"/>
              </w:rPr>
            </w:pPr>
          </w:p>
        </w:tc>
        <w:tc>
          <w:tcPr>
            <w:tcW w:w="425" w:type="dxa"/>
            <w:shd w:val="solid" w:color="FFFFFF" w:fill="auto"/>
          </w:tcPr>
          <w:p w14:paraId="4D9BCDBE" w14:textId="77777777" w:rsidR="00A136D3" w:rsidRPr="006B0D02" w:rsidRDefault="00A136D3" w:rsidP="009A543F">
            <w:pPr>
              <w:pStyle w:val="TAR"/>
              <w:jc w:val="left"/>
              <w:rPr>
                <w:sz w:val="16"/>
                <w:szCs w:val="16"/>
              </w:rPr>
            </w:pPr>
          </w:p>
        </w:tc>
        <w:tc>
          <w:tcPr>
            <w:tcW w:w="425" w:type="dxa"/>
            <w:shd w:val="solid" w:color="FFFFFF" w:fill="auto"/>
          </w:tcPr>
          <w:p w14:paraId="6D30DB72" w14:textId="77777777" w:rsidR="00A136D3" w:rsidRPr="006B0D02" w:rsidRDefault="00A136D3" w:rsidP="009A543F">
            <w:pPr>
              <w:pStyle w:val="TAC"/>
              <w:jc w:val="left"/>
              <w:rPr>
                <w:sz w:val="16"/>
                <w:szCs w:val="16"/>
              </w:rPr>
            </w:pPr>
          </w:p>
        </w:tc>
        <w:tc>
          <w:tcPr>
            <w:tcW w:w="4962" w:type="dxa"/>
            <w:shd w:val="solid" w:color="FFFFFF" w:fill="auto"/>
          </w:tcPr>
          <w:p w14:paraId="065F9410" w14:textId="4342B2A5" w:rsidR="00A136D3" w:rsidRDefault="00A136D3" w:rsidP="00A136D3">
            <w:pPr>
              <w:pStyle w:val="TAL"/>
              <w:rPr>
                <w:sz w:val="16"/>
                <w:szCs w:val="16"/>
              </w:rPr>
            </w:pPr>
            <w:r w:rsidRPr="00A136D3">
              <w:rPr>
                <w:sz w:val="16"/>
                <w:szCs w:val="16"/>
              </w:rPr>
              <w:t>pCR 28.535 Update Clause 4.2 Management control loops</w:t>
            </w:r>
          </w:p>
        </w:tc>
        <w:tc>
          <w:tcPr>
            <w:tcW w:w="708" w:type="dxa"/>
            <w:shd w:val="solid" w:color="FFFFFF" w:fill="auto"/>
          </w:tcPr>
          <w:p w14:paraId="1BBFCFCE" w14:textId="6804D12B" w:rsidR="00A136D3" w:rsidRDefault="00A136D3" w:rsidP="009A543F">
            <w:pPr>
              <w:pStyle w:val="TAC"/>
              <w:jc w:val="left"/>
              <w:rPr>
                <w:sz w:val="16"/>
                <w:szCs w:val="16"/>
              </w:rPr>
            </w:pPr>
            <w:r>
              <w:rPr>
                <w:sz w:val="16"/>
                <w:szCs w:val="16"/>
              </w:rPr>
              <w:t>1.3.0</w:t>
            </w:r>
          </w:p>
        </w:tc>
      </w:tr>
      <w:tr w:rsidR="00A136D3" w:rsidRPr="006B0D02" w14:paraId="20104895" w14:textId="77777777" w:rsidTr="00A631AC">
        <w:tc>
          <w:tcPr>
            <w:tcW w:w="800" w:type="dxa"/>
            <w:shd w:val="solid" w:color="FFFFFF" w:fill="auto"/>
          </w:tcPr>
          <w:p w14:paraId="14E5467A" w14:textId="77777777" w:rsidR="00A136D3" w:rsidRDefault="00A136D3" w:rsidP="009A543F">
            <w:pPr>
              <w:pStyle w:val="TAC"/>
              <w:jc w:val="left"/>
              <w:rPr>
                <w:sz w:val="16"/>
                <w:szCs w:val="16"/>
              </w:rPr>
            </w:pPr>
          </w:p>
        </w:tc>
        <w:tc>
          <w:tcPr>
            <w:tcW w:w="952" w:type="dxa"/>
            <w:shd w:val="solid" w:color="FFFFFF" w:fill="auto"/>
          </w:tcPr>
          <w:p w14:paraId="3ACD7F00" w14:textId="77777777" w:rsidR="00A136D3" w:rsidRDefault="00A136D3" w:rsidP="00A136D3">
            <w:pPr>
              <w:pStyle w:val="TAC"/>
              <w:jc w:val="left"/>
              <w:rPr>
                <w:sz w:val="16"/>
                <w:szCs w:val="16"/>
              </w:rPr>
            </w:pPr>
          </w:p>
        </w:tc>
        <w:tc>
          <w:tcPr>
            <w:tcW w:w="942" w:type="dxa"/>
            <w:shd w:val="solid" w:color="FFFFFF" w:fill="auto"/>
          </w:tcPr>
          <w:p w14:paraId="788E042E" w14:textId="77777777" w:rsidR="00A136D3" w:rsidRDefault="00A136D3" w:rsidP="009A543F">
            <w:pPr>
              <w:pStyle w:val="TAC"/>
              <w:jc w:val="left"/>
              <w:rPr>
                <w:sz w:val="16"/>
                <w:szCs w:val="16"/>
              </w:rPr>
            </w:pPr>
          </w:p>
        </w:tc>
        <w:tc>
          <w:tcPr>
            <w:tcW w:w="425" w:type="dxa"/>
            <w:shd w:val="solid" w:color="FFFFFF" w:fill="auto"/>
          </w:tcPr>
          <w:p w14:paraId="7B43491A" w14:textId="77777777" w:rsidR="00A136D3" w:rsidRPr="006B0D02" w:rsidRDefault="00A136D3" w:rsidP="00A136D3">
            <w:pPr>
              <w:pStyle w:val="TAL"/>
              <w:rPr>
                <w:sz w:val="16"/>
                <w:szCs w:val="16"/>
              </w:rPr>
            </w:pPr>
          </w:p>
        </w:tc>
        <w:tc>
          <w:tcPr>
            <w:tcW w:w="425" w:type="dxa"/>
            <w:shd w:val="solid" w:color="FFFFFF" w:fill="auto"/>
          </w:tcPr>
          <w:p w14:paraId="5F5855F7" w14:textId="77777777" w:rsidR="00A136D3" w:rsidRPr="006B0D02" w:rsidRDefault="00A136D3" w:rsidP="009A543F">
            <w:pPr>
              <w:pStyle w:val="TAR"/>
              <w:jc w:val="left"/>
              <w:rPr>
                <w:sz w:val="16"/>
                <w:szCs w:val="16"/>
              </w:rPr>
            </w:pPr>
          </w:p>
        </w:tc>
        <w:tc>
          <w:tcPr>
            <w:tcW w:w="425" w:type="dxa"/>
            <w:shd w:val="solid" w:color="FFFFFF" w:fill="auto"/>
          </w:tcPr>
          <w:p w14:paraId="5AE6D7BE" w14:textId="77777777" w:rsidR="00A136D3" w:rsidRPr="006B0D02" w:rsidRDefault="00A136D3" w:rsidP="009A543F">
            <w:pPr>
              <w:pStyle w:val="TAC"/>
              <w:jc w:val="left"/>
              <w:rPr>
                <w:sz w:val="16"/>
                <w:szCs w:val="16"/>
              </w:rPr>
            </w:pPr>
          </w:p>
        </w:tc>
        <w:tc>
          <w:tcPr>
            <w:tcW w:w="4962" w:type="dxa"/>
            <w:shd w:val="solid" w:color="FFFFFF" w:fill="auto"/>
          </w:tcPr>
          <w:p w14:paraId="64EF8D41" w14:textId="77777777" w:rsidR="00A136D3" w:rsidRDefault="00A136D3" w:rsidP="00A136D3">
            <w:pPr>
              <w:pStyle w:val="TAL"/>
              <w:rPr>
                <w:sz w:val="16"/>
                <w:szCs w:val="16"/>
              </w:rPr>
            </w:pPr>
          </w:p>
        </w:tc>
        <w:tc>
          <w:tcPr>
            <w:tcW w:w="708" w:type="dxa"/>
            <w:shd w:val="solid" w:color="FFFFFF" w:fill="auto"/>
          </w:tcPr>
          <w:p w14:paraId="550AF2C5" w14:textId="77777777" w:rsidR="00A136D3" w:rsidRDefault="00A136D3" w:rsidP="009A543F">
            <w:pPr>
              <w:pStyle w:val="TAC"/>
              <w:jc w:val="left"/>
              <w:rPr>
                <w:sz w:val="16"/>
                <w:szCs w:val="16"/>
              </w:rPr>
            </w:pPr>
          </w:p>
        </w:tc>
      </w:tr>
    </w:tbl>
    <w:p w14:paraId="3C237EF2" w14:textId="77777777" w:rsidR="003C3971" w:rsidRPr="00235394" w:rsidRDefault="003C3971" w:rsidP="00633C00"/>
    <w:sectPr w:rsidR="003C3971"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796AC" w14:textId="77777777" w:rsidR="00B920E8" w:rsidRDefault="00B920E8">
      <w:r>
        <w:separator/>
      </w:r>
    </w:p>
  </w:endnote>
  <w:endnote w:type="continuationSeparator" w:id="0">
    <w:p w14:paraId="247B3158" w14:textId="77777777" w:rsidR="00B920E8" w:rsidRDefault="00B920E8">
      <w:r>
        <w:continuationSeparator/>
      </w:r>
    </w:p>
  </w:endnote>
  <w:endnote w:type="continuationNotice" w:id="1">
    <w:p w14:paraId="754B527C" w14:textId="77777777" w:rsidR="00B920E8" w:rsidRDefault="00B92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784FF9" w:rsidRDefault="00784F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7BACD" w14:textId="77777777" w:rsidR="00B920E8" w:rsidRDefault="00B920E8">
      <w:r>
        <w:separator/>
      </w:r>
    </w:p>
  </w:footnote>
  <w:footnote w:type="continuationSeparator" w:id="0">
    <w:p w14:paraId="5B27E4BF" w14:textId="77777777" w:rsidR="00B920E8" w:rsidRDefault="00B920E8">
      <w:r>
        <w:continuationSeparator/>
      </w:r>
    </w:p>
  </w:footnote>
  <w:footnote w:type="continuationNotice" w:id="1">
    <w:p w14:paraId="44240BD6" w14:textId="77777777" w:rsidR="00B920E8" w:rsidRDefault="00B920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08D9A7F6" w:rsidR="00784FF9" w:rsidRDefault="00784F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43F">
      <w:rPr>
        <w:rFonts w:ascii="Arial" w:hAnsi="Arial" w:cs="Arial"/>
        <w:b/>
        <w:noProof/>
        <w:sz w:val="18"/>
        <w:szCs w:val="18"/>
      </w:rPr>
      <w:t>3GPP TS 28.535 V1.3.0 (2020-06)</w:t>
    </w:r>
    <w:r>
      <w:rPr>
        <w:rFonts w:ascii="Arial" w:hAnsi="Arial" w:cs="Arial"/>
        <w:b/>
        <w:sz w:val="18"/>
        <w:szCs w:val="18"/>
      </w:rPr>
      <w:fldChar w:fldCharType="end"/>
    </w:r>
  </w:p>
  <w:p w14:paraId="3C237F66" w14:textId="77777777" w:rsidR="00784FF9" w:rsidRDefault="00784F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46A1762" w:rsidR="00784FF9" w:rsidRDefault="00784F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43F">
      <w:rPr>
        <w:rFonts w:ascii="Arial" w:hAnsi="Arial" w:cs="Arial"/>
        <w:b/>
        <w:noProof/>
        <w:sz w:val="18"/>
        <w:szCs w:val="18"/>
      </w:rPr>
      <w:t>Release 16</w:t>
    </w:r>
    <w:r>
      <w:rPr>
        <w:rFonts w:ascii="Arial" w:hAnsi="Arial" w:cs="Arial"/>
        <w:b/>
        <w:sz w:val="18"/>
        <w:szCs w:val="18"/>
      </w:rPr>
      <w:fldChar w:fldCharType="end"/>
    </w:r>
  </w:p>
  <w:p w14:paraId="3C237F68" w14:textId="77777777" w:rsidR="00784FF9" w:rsidRDefault="00784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05C3D"/>
    <w:rsid w:val="0001571D"/>
    <w:rsid w:val="0002474E"/>
    <w:rsid w:val="00033397"/>
    <w:rsid w:val="00040095"/>
    <w:rsid w:val="00040495"/>
    <w:rsid w:val="00051834"/>
    <w:rsid w:val="00053F1D"/>
    <w:rsid w:val="00054A22"/>
    <w:rsid w:val="00062023"/>
    <w:rsid w:val="000655A6"/>
    <w:rsid w:val="00065CFC"/>
    <w:rsid w:val="00067818"/>
    <w:rsid w:val="00076973"/>
    <w:rsid w:val="00080512"/>
    <w:rsid w:val="0008786F"/>
    <w:rsid w:val="00092BE1"/>
    <w:rsid w:val="00093C5F"/>
    <w:rsid w:val="00093DDD"/>
    <w:rsid w:val="0009437E"/>
    <w:rsid w:val="00097A1C"/>
    <w:rsid w:val="00097F6A"/>
    <w:rsid w:val="000C47C3"/>
    <w:rsid w:val="000D0FAD"/>
    <w:rsid w:val="000D58AB"/>
    <w:rsid w:val="000E319D"/>
    <w:rsid w:val="000E545E"/>
    <w:rsid w:val="000F0AB8"/>
    <w:rsid w:val="000F29D4"/>
    <w:rsid w:val="000F5E28"/>
    <w:rsid w:val="00103A05"/>
    <w:rsid w:val="0011685D"/>
    <w:rsid w:val="0012351E"/>
    <w:rsid w:val="00133525"/>
    <w:rsid w:val="00151A73"/>
    <w:rsid w:val="001534DF"/>
    <w:rsid w:val="0016264C"/>
    <w:rsid w:val="0018005B"/>
    <w:rsid w:val="00181797"/>
    <w:rsid w:val="001A4C42"/>
    <w:rsid w:val="001A4F02"/>
    <w:rsid w:val="001C21C3"/>
    <w:rsid w:val="001C28CE"/>
    <w:rsid w:val="001C50D5"/>
    <w:rsid w:val="001D02C2"/>
    <w:rsid w:val="001E3026"/>
    <w:rsid w:val="001E36F1"/>
    <w:rsid w:val="001E73E0"/>
    <w:rsid w:val="001F0C1D"/>
    <w:rsid w:val="001F1132"/>
    <w:rsid w:val="001F168B"/>
    <w:rsid w:val="001F27CA"/>
    <w:rsid w:val="00200B2E"/>
    <w:rsid w:val="00214D10"/>
    <w:rsid w:val="00215C8A"/>
    <w:rsid w:val="00230920"/>
    <w:rsid w:val="00231259"/>
    <w:rsid w:val="002347A2"/>
    <w:rsid w:val="00252F9B"/>
    <w:rsid w:val="00256E0C"/>
    <w:rsid w:val="00257F53"/>
    <w:rsid w:val="002620A7"/>
    <w:rsid w:val="0026307D"/>
    <w:rsid w:val="002675F0"/>
    <w:rsid w:val="002722E8"/>
    <w:rsid w:val="00273CD6"/>
    <w:rsid w:val="002758F5"/>
    <w:rsid w:val="00287BD1"/>
    <w:rsid w:val="00292CF4"/>
    <w:rsid w:val="00296C0A"/>
    <w:rsid w:val="002A4EC1"/>
    <w:rsid w:val="002B6339"/>
    <w:rsid w:val="002C1252"/>
    <w:rsid w:val="002C7196"/>
    <w:rsid w:val="002D7FF4"/>
    <w:rsid w:val="002E00EE"/>
    <w:rsid w:val="002E5AE3"/>
    <w:rsid w:val="002F4CE2"/>
    <w:rsid w:val="003172DC"/>
    <w:rsid w:val="00321802"/>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A01B8"/>
    <w:rsid w:val="003A384F"/>
    <w:rsid w:val="003C3971"/>
    <w:rsid w:val="003D78F9"/>
    <w:rsid w:val="003F17FA"/>
    <w:rsid w:val="003F5AE1"/>
    <w:rsid w:val="00412062"/>
    <w:rsid w:val="00412E66"/>
    <w:rsid w:val="004224D5"/>
    <w:rsid w:val="004230D9"/>
    <w:rsid w:val="00423334"/>
    <w:rsid w:val="0042483F"/>
    <w:rsid w:val="004326E1"/>
    <w:rsid w:val="00433F73"/>
    <w:rsid w:val="004345EC"/>
    <w:rsid w:val="00444537"/>
    <w:rsid w:val="0044731C"/>
    <w:rsid w:val="004720B8"/>
    <w:rsid w:val="00473408"/>
    <w:rsid w:val="00474E82"/>
    <w:rsid w:val="00485337"/>
    <w:rsid w:val="00494718"/>
    <w:rsid w:val="004A0244"/>
    <w:rsid w:val="004A108F"/>
    <w:rsid w:val="004A67A7"/>
    <w:rsid w:val="004A7CB1"/>
    <w:rsid w:val="004B5B48"/>
    <w:rsid w:val="004C4C99"/>
    <w:rsid w:val="004D3578"/>
    <w:rsid w:val="004E213A"/>
    <w:rsid w:val="004E3896"/>
    <w:rsid w:val="004E4AB4"/>
    <w:rsid w:val="004E687E"/>
    <w:rsid w:val="004F0988"/>
    <w:rsid w:val="004F3340"/>
    <w:rsid w:val="00500C84"/>
    <w:rsid w:val="00500F39"/>
    <w:rsid w:val="00510B9C"/>
    <w:rsid w:val="0051262E"/>
    <w:rsid w:val="00513CE0"/>
    <w:rsid w:val="005162D9"/>
    <w:rsid w:val="0053388B"/>
    <w:rsid w:val="00534177"/>
    <w:rsid w:val="00535773"/>
    <w:rsid w:val="00537CBA"/>
    <w:rsid w:val="00543E6C"/>
    <w:rsid w:val="00544839"/>
    <w:rsid w:val="00546040"/>
    <w:rsid w:val="00552808"/>
    <w:rsid w:val="0055413D"/>
    <w:rsid w:val="005560ED"/>
    <w:rsid w:val="00565087"/>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4595"/>
    <w:rsid w:val="00647114"/>
    <w:rsid w:val="00655E33"/>
    <w:rsid w:val="00671B9D"/>
    <w:rsid w:val="006A323F"/>
    <w:rsid w:val="006B30D0"/>
    <w:rsid w:val="006B7F20"/>
    <w:rsid w:val="006C27A2"/>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74DA4"/>
    <w:rsid w:val="00781F0F"/>
    <w:rsid w:val="00784FF9"/>
    <w:rsid w:val="00785C7E"/>
    <w:rsid w:val="00792CF0"/>
    <w:rsid w:val="007A3B8D"/>
    <w:rsid w:val="007B1912"/>
    <w:rsid w:val="007B1AB7"/>
    <w:rsid w:val="007B600E"/>
    <w:rsid w:val="007C66F1"/>
    <w:rsid w:val="007E39D4"/>
    <w:rsid w:val="007E6DA3"/>
    <w:rsid w:val="007F0F4A"/>
    <w:rsid w:val="007F2E81"/>
    <w:rsid w:val="007F6B80"/>
    <w:rsid w:val="008028A4"/>
    <w:rsid w:val="00806023"/>
    <w:rsid w:val="00815A21"/>
    <w:rsid w:val="008238D5"/>
    <w:rsid w:val="00830747"/>
    <w:rsid w:val="00831276"/>
    <w:rsid w:val="0084321B"/>
    <w:rsid w:val="00871F6E"/>
    <w:rsid w:val="0087581B"/>
    <w:rsid w:val="008768CA"/>
    <w:rsid w:val="00876DC8"/>
    <w:rsid w:val="0087716D"/>
    <w:rsid w:val="00881C4E"/>
    <w:rsid w:val="00884CAE"/>
    <w:rsid w:val="0088706B"/>
    <w:rsid w:val="008876DD"/>
    <w:rsid w:val="008935AF"/>
    <w:rsid w:val="0089689F"/>
    <w:rsid w:val="008A5F7F"/>
    <w:rsid w:val="008B6E3B"/>
    <w:rsid w:val="008B7CB8"/>
    <w:rsid w:val="008C384C"/>
    <w:rsid w:val="008C6123"/>
    <w:rsid w:val="008E00D9"/>
    <w:rsid w:val="008F0B98"/>
    <w:rsid w:val="008F3E60"/>
    <w:rsid w:val="0090271F"/>
    <w:rsid w:val="00902E23"/>
    <w:rsid w:val="009114D7"/>
    <w:rsid w:val="0091348E"/>
    <w:rsid w:val="00917733"/>
    <w:rsid w:val="00917CCB"/>
    <w:rsid w:val="009244D2"/>
    <w:rsid w:val="0093639D"/>
    <w:rsid w:val="00942EC2"/>
    <w:rsid w:val="00953DAF"/>
    <w:rsid w:val="00966BBA"/>
    <w:rsid w:val="009A543F"/>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328A"/>
    <w:rsid w:val="00A53724"/>
    <w:rsid w:val="00A606A9"/>
    <w:rsid w:val="00A631AC"/>
    <w:rsid w:val="00A73129"/>
    <w:rsid w:val="00A82346"/>
    <w:rsid w:val="00A85456"/>
    <w:rsid w:val="00A9291C"/>
    <w:rsid w:val="00A92BA1"/>
    <w:rsid w:val="00A9744E"/>
    <w:rsid w:val="00AA1938"/>
    <w:rsid w:val="00AA368A"/>
    <w:rsid w:val="00AB48F7"/>
    <w:rsid w:val="00AC6BC6"/>
    <w:rsid w:val="00AD0E7E"/>
    <w:rsid w:val="00AF79D6"/>
    <w:rsid w:val="00B036BA"/>
    <w:rsid w:val="00B045A2"/>
    <w:rsid w:val="00B0556A"/>
    <w:rsid w:val="00B15449"/>
    <w:rsid w:val="00B15FC6"/>
    <w:rsid w:val="00B20DFD"/>
    <w:rsid w:val="00B27FBA"/>
    <w:rsid w:val="00B506D2"/>
    <w:rsid w:val="00B536E2"/>
    <w:rsid w:val="00B57445"/>
    <w:rsid w:val="00B57C09"/>
    <w:rsid w:val="00B65659"/>
    <w:rsid w:val="00B66017"/>
    <w:rsid w:val="00B734B6"/>
    <w:rsid w:val="00B82D3C"/>
    <w:rsid w:val="00B90333"/>
    <w:rsid w:val="00B920E8"/>
    <w:rsid w:val="00B93086"/>
    <w:rsid w:val="00BA19ED"/>
    <w:rsid w:val="00BA4B8D"/>
    <w:rsid w:val="00BA697E"/>
    <w:rsid w:val="00BB5E85"/>
    <w:rsid w:val="00BC0F7D"/>
    <w:rsid w:val="00BE2DF6"/>
    <w:rsid w:val="00BE3255"/>
    <w:rsid w:val="00BE3EF4"/>
    <w:rsid w:val="00BE7E2B"/>
    <w:rsid w:val="00BF128E"/>
    <w:rsid w:val="00C016E5"/>
    <w:rsid w:val="00C1496A"/>
    <w:rsid w:val="00C22776"/>
    <w:rsid w:val="00C33079"/>
    <w:rsid w:val="00C3374C"/>
    <w:rsid w:val="00C3421F"/>
    <w:rsid w:val="00C45231"/>
    <w:rsid w:val="00C50935"/>
    <w:rsid w:val="00C565C5"/>
    <w:rsid w:val="00C5715D"/>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F3B"/>
    <w:rsid w:val="00CC79E4"/>
    <w:rsid w:val="00CC7AA5"/>
    <w:rsid w:val="00CD7CD8"/>
    <w:rsid w:val="00D01AE2"/>
    <w:rsid w:val="00D01B66"/>
    <w:rsid w:val="00D07D63"/>
    <w:rsid w:val="00D15266"/>
    <w:rsid w:val="00D20A6A"/>
    <w:rsid w:val="00D27D29"/>
    <w:rsid w:val="00D46A92"/>
    <w:rsid w:val="00D50A22"/>
    <w:rsid w:val="00D53D12"/>
    <w:rsid w:val="00D553A7"/>
    <w:rsid w:val="00D55F8B"/>
    <w:rsid w:val="00D57972"/>
    <w:rsid w:val="00D675A9"/>
    <w:rsid w:val="00D72EC8"/>
    <w:rsid w:val="00D738D6"/>
    <w:rsid w:val="00D75182"/>
    <w:rsid w:val="00D755EB"/>
    <w:rsid w:val="00D87E00"/>
    <w:rsid w:val="00D9134D"/>
    <w:rsid w:val="00D94CA9"/>
    <w:rsid w:val="00D96147"/>
    <w:rsid w:val="00DA0D47"/>
    <w:rsid w:val="00DA7A03"/>
    <w:rsid w:val="00DB1818"/>
    <w:rsid w:val="00DC1402"/>
    <w:rsid w:val="00DC1FD3"/>
    <w:rsid w:val="00DC309B"/>
    <w:rsid w:val="00DC4DA2"/>
    <w:rsid w:val="00DD213D"/>
    <w:rsid w:val="00DD4C17"/>
    <w:rsid w:val="00DD7163"/>
    <w:rsid w:val="00DF2B1F"/>
    <w:rsid w:val="00DF62CD"/>
    <w:rsid w:val="00DF6B13"/>
    <w:rsid w:val="00DF7802"/>
    <w:rsid w:val="00E037A7"/>
    <w:rsid w:val="00E03FAD"/>
    <w:rsid w:val="00E16509"/>
    <w:rsid w:val="00E27428"/>
    <w:rsid w:val="00E3205C"/>
    <w:rsid w:val="00E3364F"/>
    <w:rsid w:val="00E343F8"/>
    <w:rsid w:val="00E442D7"/>
    <w:rsid w:val="00E44582"/>
    <w:rsid w:val="00E463E1"/>
    <w:rsid w:val="00E6057A"/>
    <w:rsid w:val="00E77645"/>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2EC7"/>
    <w:rsid w:val="00F325C8"/>
    <w:rsid w:val="00F363BE"/>
    <w:rsid w:val="00F36607"/>
    <w:rsid w:val="00F440D3"/>
    <w:rsid w:val="00F653B8"/>
    <w:rsid w:val="00F66CCB"/>
    <w:rsid w:val="00F74341"/>
    <w:rsid w:val="00F767A5"/>
    <w:rsid w:val="00F807F7"/>
    <w:rsid w:val="00F854EF"/>
    <w:rsid w:val="00F8582D"/>
    <w:rsid w:val="00F93927"/>
    <w:rsid w:val="00FA1266"/>
    <w:rsid w:val="00FB0038"/>
    <w:rsid w:val="00FC00AC"/>
    <w:rsid w:val="00FC1192"/>
    <w:rsid w:val="00FD1597"/>
    <w:rsid w:val="00FD1F51"/>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paragraph" w:customStyle="1" w:styleId="CRCoverPage">
    <w:name w:val="CR Cover Page"/>
    <w:rsid w:val="00494718"/>
    <w:pPr>
      <w:spacing w:after="120"/>
    </w:pPr>
    <w:rPr>
      <w:rFonts w:ascii="Arial" w:eastAsia="SimSun" w:hAnsi="Arial"/>
      <w:lang w:val="en-GB"/>
    </w:rPr>
  </w:style>
  <w:style w:type="paragraph" w:customStyle="1" w:styleId="Reference">
    <w:name w:val="Reference"/>
    <w:basedOn w:val="Normal"/>
    <w:rsid w:val="00494718"/>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4.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5.xml><?xml version="1.0" encoding="utf-8"?>
<ds:datastoreItem xmlns:ds="http://schemas.openxmlformats.org/officeDocument/2006/customXml" ds:itemID="{69CADCA2-45F4-45F9-A935-68D2E8689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17</Pages>
  <Words>5719</Words>
  <Characters>32601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164</cp:revision>
  <cp:lastPrinted>2019-02-24T22:05:00Z</cp:lastPrinted>
  <dcterms:created xsi:type="dcterms:W3CDTF">2019-12-04T22:34:00Z</dcterms:created>
  <dcterms:modified xsi:type="dcterms:W3CDTF">2020-06-12T08:32:00Z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